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FB0" w:rsidRDefault="00E850FA">
      <w:pPr>
        <w:spacing w:after="161" w:line="259" w:lineRule="auto"/>
        <w:ind w:right="0" w:firstLine="0"/>
        <w:jc w:val="left"/>
      </w:pPr>
      <w:r>
        <w:rPr>
          <w:sz w:val="22"/>
        </w:rPr>
        <w:t xml:space="preserve"> </w:t>
      </w:r>
    </w:p>
    <w:p w:rsidR="005F2FB0" w:rsidRDefault="008F7BD8">
      <w:pPr>
        <w:spacing w:after="0" w:line="259" w:lineRule="auto"/>
        <w:ind w:left="4032" w:right="0" w:firstLine="0"/>
        <w:jc w:val="left"/>
      </w:pPr>
      <w:r>
        <w:rPr>
          <w:noProof/>
        </w:rPr>
        <w:t xml:space="preserve">  </w:t>
      </w:r>
    </w:p>
    <w:p w:rsidR="005F2FB0" w:rsidRDefault="00E850FA">
      <w:pPr>
        <w:spacing w:line="259" w:lineRule="auto"/>
        <w:ind w:left="1828" w:right="0" w:firstLine="0"/>
        <w:jc w:val="center"/>
      </w:pPr>
      <w:r>
        <w:rPr>
          <w:sz w:val="16"/>
        </w:rPr>
        <w:t xml:space="preserve"> </w:t>
      </w:r>
    </w:p>
    <w:p w:rsidR="005F2FB0" w:rsidRDefault="00E850FA">
      <w:pPr>
        <w:spacing w:after="128" w:line="259" w:lineRule="auto"/>
        <w:ind w:right="69" w:firstLine="0"/>
        <w:jc w:val="center"/>
      </w:pPr>
      <w:r>
        <w:rPr>
          <w:sz w:val="16"/>
        </w:rPr>
        <w:t>САДОВОДЧЕСКОЕ НЕКОММЕРЧЕСКОЕ ТОВАРИЩЕСТВО «</w:t>
      </w:r>
      <w:r w:rsidR="008F7BD8">
        <w:rPr>
          <w:sz w:val="16"/>
        </w:rPr>
        <w:t>ПЕРВОМАЙСКОЕ-1»</w:t>
      </w:r>
    </w:p>
    <w:p w:rsidR="005F2FB0" w:rsidRDefault="00E850FA">
      <w:pPr>
        <w:spacing w:after="29" w:line="259" w:lineRule="auto"/>
        <w:ind w:right="67" w:firstLine="0"/>
        <w:jc w:val="center"/>
      </w:pPr>
      <w:r>
        <w:rPr>
          <w:sz w:val="16"/>
        </w:rPr>
        <w:t>(</w:t>
      </w:r>
      <w:proofErr w:type="spellStart"/>
      <w:r w:rsidR="008F7BD8">
        <w:rPr>
          <w:sz w:val="16"/>
        </w:rPr>
        <w:t>г.Севастополь</w:t>
      </w:r>
      <w:proofErr w:type="spellEnd"/>
      <w:r>
        <w:rPr>
          <w:sz w:val="16"/>
        </w:rPr>
        <w:t>,</w:t>
      </w:r>
      <w:r w:rsidR="00F95F2C">
        <w:rPr>
          <w:sz w:val="16"/>
        </w:rPr>
        <w:t xml:space="preserve"> </w:t>
      </w:r>
      <w:r>
        <w:rPr>
          <w:sz w:val="16"/>
        </w:rPr>
        <w:t>ИНН</w:t>
      </w:r>
      <w:bookmarkStart w:id="0" w:name="_Hlk97996456"/>
      <w:r>
        <w:rPr>
          <w:sz w:val="16"/>
        </w:rPr>
        <w:t xml:space="preserve"> </w:t>
      </w:r>
      <w:r w:rsidR="00F95F2C">
        <w:rPr>
          <w:sz w:val="16"/>
        </w:rPr>
        <w:t>9201502215</w:t>
      </w:r>
      <w:bookmarkEnd w:id="0"/>
      <w:r>
        <w:rPr>
          <w:sz w:val="16"/>
        </w:rPr>
        <w:t>)</w:t>
      </w:r>
      <w:r>
        <w:t xml:space="preserve"> </w:t>
      </w:r>
    </w:p>
    <w:p w:rsidR="005F2FB0" w:rsidRDefault="00E850FA">
      <w:pPr>
        <w:spacing w:after="148" w:line="259" w:lineRule="auto"/>
        <w:ind w:right="0" w:firstLine="0"/>
        <w:jc w:val="center"/>
      </w:pPr>
      <w:r>
        <w:t xml:space="preserve"> </w:t>
      </w:r>
    </w:p>
    <w:p w:rsidR="005F2FB0" w:rsidRDefault="00E850FA">
      <w:pPr>
        <w:spacing w:after="145" w:line="259" w:lineRule="auto"/>
        <w:ind w:right="0" w:firstLine="0"/>
        <w:jc w:val="right"/>
      </w:pPr>
      <w:r>
        <w:t xml:space="preserve"> </w:t>
      </w:r>
    </w:p>
    <w:p w:rsidR="005F2FB0" w:rsidRDefault="00E850FA">
      <w:pPr>
        <w:spacing w:after="148" w:line="259" w:lineRule="auto"/>
        <w:ind w:right="0" w:firstLine="0"/>
        <w:jc w:val="right"/>
      </w:pPr>
      <w:r>
        <w:t xml:space="preserve"> </w:t>
      </w:r>
    </w:p>
    <w:p w:rsidR="005F2FB0" w:rsidRDefault="00E850FA">
      <w:pPr>
        <w:spacing w:after="145" w:line="259" w:lineRule="auto"/>
        <w:ind w:right="0" w:firstLine="0"/>
        <w:jc w:val="right"/>
      </w:pPr>
      <w:r>
        <w:t xml:space="preserve"> </w:t>
      </w:r>
    </w:p>
    <w:p w:rsidR="005F2FB0" w:rsidRDefault="00E850FA">
      <w:pPr>
        <w:spacing w:after="148" w:line="259" w:lineRule="auto"/>
        <w:ind w:right="0" w:firstLine="0"/>
        <w:jc w:val="right"/>
      </w:pPr>
      <w:r>
        <w:t xml:space="preserve"> </w:t>
      </w:r>
    </w:p>
    <w:p w:rsidR="005F2FB0" w:rsidRDefault="00E850FA">
      <w:pPr>
        <w:spacing w:after="154" w:line="259" w:lineRule="auto"/>
        <w:ind w:right="0" w:firstLine="0"/>
        <w:jc w:val="right"/>
      </w:pPr>
      <w:r>
        <w:t xml:space="preserve"> </w:t>
      </w:r>
    </w:p>
    <w:p w:rsidR="005F2FB0" w:rsidRPr="00DE7272" w:rsidRDefault="00E850FA">
      <w:pPr>
        <w:spacing w:after="143" w:line="259" w:lineRule="auto"/>
        <w:ind w:left="1221" w:right="1284" w:hanging="10"/>
        <w:jc w:val="center"/>
        <w:rPr>
          <w:b/>
          <w:sz w:val="36"/>
          <w:szCs w:val="36"/>
        </w:rPr>
      </w:pPr>
      <w:r w:rsidRPr="00DE7272">
        <w:rPr>
          <w:b/>
          <w:sz w:val="36"/>
          <w:szCs w:val="36"/>
        </w:rPr>
        <w:t xml:space="preserve">ОТЧЁТ  </w:t>
      </w:r>
    </w:p>
    <w:p w:rsidR="005F2FB0" w:rsidRPr="00DE7272" w:rsidRDefault="00E850FA">
      <w:pPr>
        <w:spacing w:after="145" w:line="259" w:lineRule="auto"/>
        <w:ind w:left="614" w:right="676" w:hanging="10"/>
        <w:jc w:val="center"/>
        <w:rPr>
          <w:b/>
          <w:sz w:val="32"/>
          <w:szCs w:val="32"/>
        </w:rPr>
      </w:pPr>
      <w:r w:rsidRPr="00DE7272">
        <w:rPr>
          <w:b/>
          <w:sz w:val="32"/>
          <w:szCs w:val="32"/>
        </w:rPr>
        <w:t xml:space="preserve">председателя и правления </w:t>
      </w:r>
    </w:p>
    <w:p w:rsidR="005F2FB0" w:rsidRPr="00DE7272" w:rsidRDefault="00F95F2C">
      <w:pPr>
        <w:spacing w:after="120" w:line="259" w:lineRule="auto"/>
        <w:ind w:left="614" w:right="672" w:hanging="10"/>
        <w:jc w:val="center"/>
        <w:rPr>
          <w:b/>
          <w:sz w:val="32"/>
          <w:szCs w:val="32"/>
        </w:rPr>
      </w:pPr>
      <w:r w:rsidRPr="00DE7272">
        <w:rPr>
          <w:b/>
          <w:sz w:val="32"/>
          <w:szCs w:val="32"/>
        </w:rPr>
        <w:t>ТСН «СНТ Первомайскле-1</w:t>
      </w:r>
      <w:r w:rsidR="00E850FA" w:rsidRPr="00DE7272">
        <w:rPr>
          <w:b/>
          <w:sz w:val="32"/>
          <w:szCs w:val="32"/>
        </w:rPr>
        <w:t xml:space="preserve">» </w:t>
      </w:r>
    </w:p>
    <w:p w:rsidR="005F2FB0" w:rsidRPr="00DE7272" w:rsidRDefault="00E850FA">
      <w:pPr>
        <w:spacing w:after="180" w:line="259" w:lineRule="auto"/>
        <w:ind w:right="68" w:firstLine="0"/>
        <w:jc w:val="center"/>
        <w:rPr>
          <w:b/>
          <w:sz w:val="32"/>
          <w:szCs w:val="32"/>
        </w:rPr>
      </w:pPr>
      <w:r w:rsidRPr="00DE7272">
        <w:rPr>
          <w:b/>
          <w:sz w:val="32"/>
          <w:szCs w:val="32"/>
        </w:rPr>
        <w:t xml:space="preserve"> (по итогам работы за период с 01.01. по 31.12.2021 г.) </w:t>
      </w:r>
    </w:p>
    <w:p w:rsidR="005F2FB0" w:rsidRPr="00DE7272" w:rsidRDefault="00E850FA">
      <w:pPr>
        <w:spacing w:after="148" w:line="259" w:lineRule="auto"/>
        <w:ind w:right="0" w:firstLine="0"/>
        <w:jc w:val="center"/>
        <w:rPr>
          <w:b/>
          <w:sz w:val="32"/>
          <w:szCs w:val="32"/>
        </w:rPr>
      </w:pPr>
      <w:r w:rsidRPr="00DE7272">
        <w:rPr>
          <w:b/>
          <w:sz w:val="32"/>
          <w:szCs w:val="32"/>
        </w:rPr>
        <w:t xml:space="preserve"> </w:t>
      </w:r>
    </w:p>
    <w:p w:rsidR="005F2FB0" w:rsidRDefault="00E850FA">
      <w:pPr>
        <w:spacing w:after="145" w:line="259" w:lineRule="auto"/>
        <w:ind w:right="0" w:firstLine="0"/>
        <w:jc w:val="center"/>
      </w:pPr>
      <w:r>
        <w:t xml:space="preserve"> </w:t>
      </w:r>
    </w:p>
    <w:p w:rsidR="005F2FB0" w:rsidRDefault="00E850FA">
      <w:pPr>
        <w:spacing w:after="148" w:line="259" w:lineRule="auto"/>
        <w:ind w:right="0" w:firstLine="0"/>
        <w:jc w:val="center"/>
      </w:pPr>
      <w:r>
        <w:t xml:space="preserve"> </w:t>
      </w:r>
    </w:p>
    <w:p w:rsidR="005F2FB0" w:rsidRDefault="00E850FA">
      <w:pPr>
        <w:spacing w:after="145" w:line="259" w:lineRule="auto"/>
        <w:ind w:right="0" w:firstLine="0"/>
        <w:jc w:val="center"/>
      </w:pPr>
      <w:r>
        <w:t xml:space="preserve"> </w:t>
      </w:r>
    </w:p>
    <w:p w:rsidR="005F2FB0" w:rsidRDefault="00E850FA">
      <w:pPr>
        <w:spacing w:after="148" w:line="259" w:lineRule="auto"/>
        <w:ind w:right="0" w:firstLine="0"/>
        <w:jc w:val="center"/>
      </w:pPr>
      <w:r>
        <w:t xml:space="preserve"> </w:t>
      </w:r>
    </w:p>
    <w:p w:rsidR="005F2FB0" w:rsidRDefault="00E850FA">
      <w:pPr>
        <w:spacing w:after="148" w:line="259" w:lineRule="auto"/>
        <w:ind w:right="0" w:firstLine="0"/>
        <w:jc w:val="center"/>
      </w:pPr>
      <w:r>
        <w:t xml:space="preserve"> </w:t>
      </w:r>
    </w:p>
    <w:p w:rsidR="005F2FB0" w:rsidRDefault="00E850FA">
      <w:pPr>
        <w:spacing w:after="145" w:line="259" w:lineRule="auto"/>
        <w:ind w:right="0" w:firstLine="0"/>
        <w:jc w:val="center"/>
      </w:pPr>
      <w:r>
        <w:t xml:space="preserve"> </w:t>
      </w:r>
    </w:p>
    <w:p w:rsidR="005F2FB0" w:rsidRDefault="00E850FA">
      <w:pPr>
        <w:spacing w:after="148" w:line="259" w:lineRule="auto"/>
        <w:ind w:right="0" w:firstLine="0"/>
        <w:jc w:val="center"/>
      </w:pPr>
      <w:r>
        <w:t xml:space="preserve"> </w:t>
      </w:r>
    </w:p>
    <w:p w:rsidR="005F2FB0" w:rsidRDefault="00E850FA">
      <w:pPr>
        <w:spacing w:after="145" w:line="259" w:lineRule="auto"/>
        <w:ind w:right="0" w:firstLine="0"/>
        <w:jc w:val="center"/>
      </w:pPr>
      <w:r>
        <w:t xml:space="preserve"> </w:t>
      </w:r>
    </w:p>
    <w:p w:rsidR="005F2FB0" w:rsidRDefault="00E850FA">
      <w:pPr>
        <w:spacing w:after="148" w:line="259" w:lineRule="auto"/>
        <w:ind w:right="0" w:firstLine="0"/>
        <w:jc w:val="center"/>
      </w:pPr>
      <w:r>
        <w:t xml:space="preserve"> </w:t>
      </w:r>
    </w:p>
    <w:p w:rsidR="005F2FB0" w:rsidRDefault="00E850FA">
      <w:pPr>
        <w:spacing w:after="145" w:line="259" w:lineRule="auto"/>
        <w:ind w:right="0" w:firstLine="0"/>
        <w:jc w:val="center"/>
      </w:pPr>
      <w:r>
        <w:t xml:space="preserve"> </w:t>
      </w:r>
    </w:p>
    <w:p w:rsidR="005F2FB0" w:rsidRDefault="00E850FA">
      <w:pPr>
        <w:spacing w:after="148" w:line="259" w:lineRule="auto"/>
        <w:ind w:right="0" w:firstLine="0"/>
        <w:jc w:val="center"/>
      </w:pPr>
      <w:r>
        <w:t xml:space="preserve"> </w:t>
      </w:r>
    </w:p>
    <w:p w:rsidR="005F2FB0" w:rsidRDefault="00E850FA">
      <w:pPr>
        <w:spacing w:after="145" w:line="259" w:lineRule="auto"/>
        <w:ind w:right="0" w:firstLine="0"/>
        <w:jc w:val="center"/>
      </w:pPr>
      <w:r>
        <w:t xml:space="preserve"> </w:t>
      </w:r>
    </w:p>
    <w:p w:rsidR="005F2FB0" w:rsidRDefault="00E850FA">
      <w:pPr>
        <w:spacing w:after="76" w:line="259" w:lineRule="auto"/>
        <w:ind w:right="0" w:firstLine="0"/>
        <w:jc w:val="center"/>
      </w:pPr>
      <w:r>
        <w:t xml:space="preserve"> </w:t>
      </w:r>
    </w:p>
    <w:p w:rsidR="005F2FB0" w:rsidRPr="00E62696" w:rsidRDefault="00E850FA">
      <w:pPr>
        <w:spacing w:after="278" w:line="417" w:lineRule="auto"/>
        <w:ind w:left="4212" w:right="4234" w:firstLine="0"/>
        <w:jc w:val="center"/>
        <w:rPr>
          <w:b/>
        </w:rPr>
      </w:pPr>
      <w:r w:rsidRPr="00E62696">
        <w:rPr>
          <w:b/>
          <w:sz w:val="20"/>
        </w:rPr>
        <w:t xml:space="preserve">г. </w:t>
      </w:r>
      <w:r w:rsidR="00F95F2C" w:rsidRPr="00E62696">
        <w:rPr>
          <w:b/>
          <w:sz w:val="20"/>
        </w:rPr>
        <w:t>Севастополь</w:t>
      </w:r>
      <w:r w:rsidRPr="00E62696">
        <w:rPr>
          <w:b/>
          <w:sz w:val="20"/>
        </w:rPr>
        <w:t xml:space="preserve"> 2022 г.</w:t>
      </w:r>
    </w:p>
    <w:p w:rsidR="005F2FB0" w:rsidRDefault="00E850FA">
      <w:pPr>
        <w:spacing w:after="0" w:line="259" w:lineRule="auto"/>
        <w:ind w:right="0" w:firstLine="0"/>
        <w:jc w:val="left"/>
      </w:pPr>
      <w:r>
        <w:rPr>
          <w:sz w:val="22"/>
        </w:rPr>
        <w:lastRenderedPageBreak/>
        <w:t xml:space="preserve"> </w:t>
      </w:r>
    </w:p>
    <w:p w:rsidR="005F2FB0" w:rsidRDefault="00E850FA">
      <w:pPr>
        <w:spacing w:after="148" w:line="259" w:lineRule="auto"/>
        <w:ind w:left="1221" w:right="706" w:hanging="10"/>
        <w:jc w:val="center"/>
      </w:pPr>
      <w:r>
        <w:t xml:space="preserve">Содержание: </w:t>
      </w:r>
    </w:p>
    <w:p w:rsidR="005F2FB0" w:rsidRDefault="00E850FA">
      <w:pPr>
        <w:spacing w:after="145" w:line="259" w:lineRule="auto"/>
        <w:ind w:left="571" w:right="0" w:firstLine="0"/>
        <w:jc w:val="center"/>
      </w:pPr>
      <w:r>
        <w:t xml:space="preserve"> </w:t>
      </w:r>
    </w:p>
    <w:p w:rsidR="005F2FB0" w:rsidRDefault="00E850FA">
      <w:pPr>
        <w:spacing w:after="283"/>
        <w:ind w:left="554" w:right="52" w:firstLine="0"/>
      </w:pPr>
      <w:r>
        <w:t>Введение…………………………………………………………</w:t>
      </w:r>
      <w:proofErr w:type="gramStart"/>
      <w:r>
        <w:t>…….</w:t>
      </w:r>
      <w:proofErr w:type="gramEnd"/>
      <w:r>
        <w:t xml:space="preserve">….…….. </w:t>
      </w:r>
    </w:p>
    <w:sdt>
      <w:sdtPr>
        <w:id w:val="-955250261"/>
        <w:docPartObj>
          <w:docPartGallery w:val="Table of Contents"/>
        </w:docPartObj>
      </w:sdtPr>
      <w:sdtEndPr/>
      <w:sdtContent>
        <w:p w:rsidR="005F2FB0" w:rsidRDefault="00E850FA">
          <w:pPr>
            <w:pStyle w:val="11"/>
            <w:tabs>
              <w:tab w:val="right" w:leader="dot" w:pos="9992"/>
            </w:tabs>
          </w:pPr>
          <w:r>
            <w:fldChar w:fldCharType="begin"/>
          </w:r>
          <w:r>
            <w:instrText xml:space="preserve"> TOC \o "1-2" \h \z \u </w:instrText>
          </w:r>
          <w:r>
            <w:fldChar w:fldCharType="separate"/>
          </w:r>
          <w:hyperlink w:anchor="_Toc21874">
            <w:r>
              <w:t xml:space="preserve">I. </w:t>
            </w:r>
            <w:r w:rsidR="00DE7272">
              <w:t>Электро-хозяйство</w:t>
            </w:r>
            <w:r>
              <w:tab/>
            </w:r>
            <w:r>
              <w:fldChar w:fldCharType="begin"/>
            </w:r>
            <w:r>
              <w:instrText>PAGEREF _Toc21874 \h</w:instrText>
            </w:r>
            <w:r>
              <w:fldChar w:fldCharType="separate"/>
            </w:r>
            <w:r>
              <w:t xml:space="preserve"> </w:t>
            </w:r>
            <w:r>
              <w:fldChar w:fldCharType="end"/>
            </w:r>
          </w:hyperlink>
        </w:p>
        <w:p w:rsidR="005F2FB0" w:rsidRDefault="00346D2D">
          <w:pPr>
            <w:pStyle w:val="11"/>
            <w:tabs>
              <w:tab w:val="right" w:leader="dot" w:pos="9992"/>
            </w:tabs>
          </w:pPr>
          <w:hyperlink w:anchor="_Toc21875">
            <w:r w:rsidR="00E850FA">
              <w:t xml:space="preserve">II. </w:t>
            </w:r>
            <w:r w:rsidR="00DE7272">
              <w:t>Утилизация ТКО</w:t>
            </w:r>
            <w:r w:rsidR="00E850FA">
              <w:tab/>
            </w:r>
            <w:r w:rsidR="00E850FA">
              <w:fldChar w:fldCharType="begin"/>
            </w:r>
            <w:r w:rsidR="00E850FA">
              <w:instrText>PAGEREF _Toc21875 \h</w:instrText>
            </w:r>
            <w:r w:rsidR="00E850FA">
              <w:fldChar w:fldCharType="separate"/>
            </w:r>
            <w:r w:rsidR="00E850FA">
              <w:t xml:space="preserve"> </w:t>
            </w:r>
            <w:r w:rsidR="00E850FA">
              <w:fldChar w:fldCharType="end"/>
            </w:r>
          </w:hyperlink>
        </w:p>
        <w:p w:rsidR="005F2FB0" w:rsidRDefault="00346D2D">
          <w:pPr>
            <w:pStyle w:val="11"/>
            <w:tabs>
              <w:tab w:val="right" w:leader="dot" w:pos="9992"/>
            </w:tabs>
          </w:pPr>
          <w:hyperlink w:anchor="_Toc21876">
            <w:r w:rsidR="00E850FA">
              <w:t xml:space="preserve">III. </w:t>
            </w:r>
            <w:r w:rsidR="00DE7272">
              <w:t>Делопроизводство</w:t>
            </w:r>
            <w:r w:rsidR="00E850FA">
              <w:tab/>
            </w:r>
            <w:r w:rsidR="00E850FA">
              <w:fldChar w:fldCharType="begin"/>
            </w:r>
            <w:r w:rsidR="00E850FA">
              <w:instrText>PAGEREF _Toc21876 \h</w:instrText>
            </w:r>
            <w:r w:rsidR="00E850FA">
              <w:fldChar w:fldCharType="separate"/>
            </w:r>
            <w:r w:rsidR="00E850FA">
              <w:t xml:space="preserve"> </w:t>
            </w:r>
            <w:r w:rsidR="00E850FA">
              <w:fldChar w:fldCharType="end"/>
            </w:r>
          </w:hyperlink>
        </w:p>
        <w:p w:rsidR="005F2FB0" w:rsidRDefault="00346D2D">
          <w:pPr>
            <w:pStyle w:val="21"/>
            <w:tabs>
              <w:tab w:val="right" w:leader="dot" w:pos="9992"/>
            </w:tabs>
          </w:pPr>
          <w:hyperlink w:anchor="_Toc21877">
            <w:r w:rsidR="00E850FA">
              <w:t xml:space="preserve">3.1 </w:t>
            </w:r>
            <w:r w:rsidR="00B33E98">
              <w:t xml:space="preserve">Финансовая часть: </w:t>
            </w:r>
            <w:r w:rsidR="00E850FA">
              <w:t>Б</w:t>
            </w:r>
            <w:r w:rsidR="00DE7272">
              <w:t>ухгалтерия,</w:t>
            </w:r>
            <w:r w:rsidR="00B33E98">
              <w:t xml:space="preserve"> </w:t>
            </w:r>
            <w:r w:rsidR="00DE7272">
              <w:t>учет</w:t>
            </w:r>
            <w:r w:rsidR="00E850FA">
              <w:tab/>
            </w:r>
            <w:r w:rsidR="00E850FA">
              <w:fldChar w:fldCharType="begin"/>
            </w:r>
            <w:r w:rsidR="00E850FA">
              <w:instrText>PAGEREF _Toc21877 \h</w:instrText>
            </w:r>
            <w:r w:rsidR="00E850FA">
              <w:fldChar w:fldCharType="separate"/>
            </w:r>
            <w:r w:rsidR="00E850FA">
              <w:t xml:space="preserve"> </w:t>
            </w:r>
            <w:r w:rsidR="00E850FA">
              <w:fldChar w:fldCharType="end"/>
            </w:r>
          </w:hyperlink>
        </w:p>
        <w:p w:rsidR="005F2FB0" w:rsidRDefault="00346D2D">
          <w:pPr>
            <w:pStyle w:val="21"/>
            <w:tabs>
              <w:tab w:val="right" w:leader="dot" w:pos="9992"/>
            </w:tabs>
          </w:pPr>
          <w:hyperlink w:anchor="_Toc21878">
            <w:r w:rsidR="00E850FA">
              <w:t>3.2 Реализация бюджета</w:t>
            </w:r>
            <w:r w:rsidR="00DE7272">
              <w:t xml:space="preserve"> – плановой сметы расходов</w:t>
            </w:r>
            <w:r w:rsidR="00E850FA">
              <w:tab/>
            </w:r>
            <w:r w:rsidR="00E850FA">
              <w:fldChar w:fldCharType="begin"/>
            </w:r>
            <w:r w:rsidR="00E850FA">
              <w:instrText>PAGEREF _Toc21878 \h</w:instrText>
            </w:r>
            <w:r w:rsidR="00E850FA">
              <w:fldChar w:fldCharType="separate"/>
            </w:r>
            <w:r w:rsidR="00E850FA">
              <w:t xml:space="preserve"> </w:t>
            </w:r>
            <w:r w:rsidR="00E850FA">
              <w:fldChar w:fldCharType="end"/>
            </w:r>
          </w:hyperlink>
        </w:p>
        <w:p w:rsidR="005F2FB0" w:rsidRDefault="00346D2D">
          <w:pPr>
            <w:pStyle w:val="21"/>
            <w:tabs>
              <w:tab w:val="right" w:leader="dot" w:pos="9992"/>
            </w:tabs>
          </w:pPr>
          <w:hyperlink w:anchor="_Toc21879">
            <w:r w:rsidR="00E850FA">
              <w:t xml:space="preserve">3.3 </w:t>
            </w:r>
            <w:r w:rsidR="00DE7272">
              <w:t>Реализация проектов водоснабжения, газификации СТ</w:t>
            </w:r>
            <w:r w:rsidR="00E850FA">
              <w:tab/>
            </w:r>
            <w:r w:rsidR="00E850FA">
              <w:fldChar w:fldCharType="begin"/>
            </w:r>
            <w:r w:rsidR="00E850FA">
              <w:instrText>PAGEREF _Toc21879 \h</w:instrText>
            </w:r>
            <w:r w:rsidR="00E850FA">
              <w:fldChar w:fldCharType="separate"/>
            </w:r>
            <w:r w:rsidR="00E850FA">
              <w:t xml:space="preserve"> </w:t>
            </w:r>
            <w:r w:rsidR="00E850FA">
              <w:fldChar w:fldCharType="end"/>
            </w:r>
          </w:hyperlink>
        </w:p>
        <w:p w:rsidR="005F2FB0" w:rsidRDefault="00346D2D">
          <w:pPr>
            <w:pStyle w:val="11"/>
            <w:tabs>
              <w:tab w:val="right" w:leader="dot" w:pos="9992"/>
            </w:tabs>
          </w:pPr>
          <w:hyperlink w:anchor="_Toc21880">
            <w:r w:rsidR="00E850FA">
              <w:t xml:space="preserve">IV. </w:t>
            </w:r>
            <w:r w:rsidR="00DE7272">
              <w:t>Проверки деятельности СТ – ФНС и департамент Городского хозяйства г.Севастополя.</w:t>
            </w:r>
            <w:r w:rsidR="00E850FA">
              <w:tab/>
            </w:r>
            <w:r w:rsidR="00E850FA">
              <w:fldChar w:fldCharType="begin"/>
            </w:r>
            <w:r w:rsidR="00E850FA">
              <w:instrText>PAGEREF _Toc21880 \h</w:instrText>
            </w:r>
            <w:r w:rsidR="00E850FA">
              <w:fldChar w:fldCharType="separate"/>
            </w:r>
            <w:r w:rsidR="00E850FA">
              <w:t xml:space="preserve"> </w:t>
            </w:r>
            <w:r w:rsidR="00E850FA">
              <w:fldChar w:fldCharType="end"/>
            </w:r>
          </w:hyperlink>
        </w:p>
        <w:p w:rsidR="005F2FB0" w:rsidRDefault="00E850FA" w:rsidP="00DE7272">
          <w:pPr>
            <w:ind w:firstLine="0"/>
          </w:pPr>
          <w:r>
            <w:fldChar w:fldCharType="end"/>
          </w:r>
        </w:p>
      </w:sdtContent>
    </w:sdt>
    <w:p w:rsidR="00DE7272" w:rsidRDefault="00E850FA">
      <w:pPr>
        <w:ind w:left="554" w:right="52" w:firstLine="0"/>
      </w:pPr>
      <w:r>
        <w:t>Заключение………………………………</w:t>
      </w:r>
      <w:proofErr w:type="gramStart"/>
      <w:r>
        <w:t>…....</w:t>
      </w:r>
      <w:proofErr w:type="gramEnd"/>
      <w:r>
        <w:t xml:space="preserve">.……………………..….……... </w:t>
      </w:r>
      <w:r w:rsidR="00E62696">
        <w:t xml:space="preserve">                </w:t>
      </w:r>
    </w:p>
    <w:p w:rsidR="00DE7272" w:rsidRDefault="00DE7272">
      <w:pPr>
        <w:ind w:left="554" w:right="52" w:firstLine="0"/>
        <w:rPr>
          <w:b/>
        </w:rPr>
      </w:pPr>
    </w:p>
    <w:p w:rsidR="005F2FB0" w:rsidRPr="00DE7272" w:rsidRDefault="00E850FA">
      <w:pPr>
        <w:ind w:left="554" w:right="52" w:firstLine="0"/>
        <w:rPr>
          <w:b/>
        </w:rPr>
      </w:pPr>
      <w:r w:rsidRPr="00DE7272">
        <w:rPr>
          <w:b/>
        </w:rPr>
        <w:t xml:space="preserve">ВВЕДЕНИЕ </w:t>
      </w:r>
    </w:p>
    <w:p w:rsidR="005F2FB0" w:rsidRDefault="00E850FA">
      <w:pPr>
        <w:spacing w:after="0" w:line="259" w:lineRule="auto"/>
        <w:ind w:left="1277" w:right="0" w:firstLine="0"/>
        <w:jc w:val="left"/>
      </w:pPr>
      <w:r>
        <w:t xml:space="preserve"> </w:t>
      </w:r>
    </w:p>
    <w:p w:rsidR="005F2FB0" w:rsidRDefault="00E850FA">
      <w:pPr>
        <w:ind w:left="554" w:right="52"/>
      </w:pPr>
      <w:r>
        <w:t xml:space="preserve">В соответствии с требованиями Федерального закона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от 29.07.2017 N 217-ФЗ (далее – ФЗ-217) и Устава </w:t>
      </w:r>
      <w:r w:rsidR="00F95F2C">
        <w:t xml:space="preserve">ТСН </w:t>
      </w:r>
      <w:r>
        <w:t>СНТ «</w:t>
      </w:r>
      <w:r w:rsidR="00F95F2C">
        <w:t>Первомайское-1</w:t>
      </w:r>
      <w:r>
        <w:t xml:space="preserve">» (далее - Устав) управление деятельностью </w:t>
      </w:r>
      <w:r w:rsidR="00F95F2C">
        <w:t xml:space="preserve">ТСН </w:t>
      </w:r>
      <w:r>
        <w:t>садоводческим некоммерческим товариществом «</w:t>
      </w:r>
      <w:r w:rsidR="00F95F2C">
        <w:t>Первомайское-1</w:t>
      </w:r>
      <w:r>
        <w:t xml:space="preserve">» (далее – СНТ, Товарищество)  осуществляется исходя из принципа поддержания справедливого баланса индивидуальных и коллективных интересов при обязательном соблюдении норм и правил действующего законодательства Российской Федерации в соответствии с уставной деятельностью Товарищества.                              </w:t>
      </w:r>
    </w:p>
    <w:p w:rsidR="005F2FB0" w:rsidRDefault="00E850FA">
      <w:pPr>
        <w:spacing w:after="13" w:line="259" w:lineRule="auto"/>
        <w:ind w:left="1169" w:right="0" w:firstLine="0"/>
        <w:jc w:val="left"/>
      </w:pPr>
      <w:r>
        <w:t xml:space="preserve"> </w:t>
      </w:r>
    </w:p>
    <w:p w:rsidR="005F2FB0" w:rsidRDefault="00E850FA">
      <w:pPr>
        <w:pStyle w:val="1"/>
        <w:tabs>
          <w:tab w:val="center" w:pos="4503"/>
          <w:tab w:val="center" w:pos="5954"/>
        </w:tabs>
        <w:ind w:left="0" w:right="0" w:firstLine="0"/>
        <w:jc w:val="left"/>
      </w:pPr>
      <w:bookmarkStart w:id="1" w:name="_Toc21874"/>
      <w:r>
        <w:rPr>
          <w:rFonts w:ascii="Calibri" w:eastAsia="Calibri" w:hAnsi="Calibri" w:cs="Calibri"/>
          <w:sz w:val="22"/>
        </w:rPr>
        <w:tab/>
      </w:r>
      <w:r>
        <w:t xml:space="preserve">I. </w:t>
      </w:r>
      <w:r>
        <w:tab/>
        <w:t xml:space="preserve">Общая часть </w:t>
      </w:r>
      <w:bookmarkEnd w:id="1"/>
    </w:p>
    <w:p w:rsidR="005F2FB0" w:rsidRDefault="00E850FA">
      <w:pPr>
        <w:ind w:left="554" w:right="52"/>
      </w:pPr>
      <w:r>
        <w:t>Садоводческое некоммерческое товарищество</w:t>
      </w:r>
      <w:r w:rsidR="00F95F2C">
        <w:t xml:space="preserve"> ТСН СНТ</w:t>
      </w:r>
      <w:r>
        <w:t xml:space="preserve"> «</w:t>
      </w:r>
      <w:r w:rsidR="00F95F2C">
        <w:t>Первомайское-1</w:t>
      </w:r>
      <w:r>
        <w:t>» зарегистрировано как юридическое лицо «</w:t>
      </w:r>
      <w:r w:rsidR="00F95F2C">
        <w:t>28</w:t>
      </w:r>
      <w:r>
        <w:t xml:space="preserve">» </w:t>
      </w:r>
      <w:r w:rsidR="00F95F2C">
        <w:t>декабря</w:t>
      </w:r>
      <w:r>
        <w:t xml:space="preserve"> 199</w:t>
      </w:r>
      <w:r w:rsidR="00F95F2C">
        <w:t>0</w:t>
      </w:r>
      <w:r>
        <w:t xml:space="preserve"> года.  </w:t>
      </w:r>
    </w:p>
    <w:p w:rsidR="005F2FB0" w:rsidRDefault="00E850FA">
      <w:pPr>
        <w:ind w:left="554" w:right="52"/>
      </w:pPr>
      <w:r>
        <w:lastRenderedPageBreak/>
        <w:t xml:space="preserve">Основной государственный регистрационный номер </w:t>
      </w:r>
      <w:r w:rsidR="00703FC4">
        <w:t>1149204072588</w:t>
      </w:r>
      <w:r>
        <w:t>, идентификационный номер налогоплательщика</w:t>
      </w:r>
      <w:r w:rsidR="00703FC4">
        <w:t xml:space="preserve"> 9201502215</w:t>
      </w:r>
      <w:r>
        <w:t xml:space="preserve">, код причины постановки юридического лица на учет </w:t>
      </w:r>
      <w:r w:rsidR="00703FC4">
        <w:t>920101001</w:t>
      </w:r>
      <w:r>
        <w:t xml:space="preserve">. </w:t>
      </w:r>
    </w:p>
    <w:p w:rsidR="00703FC4" w:rsidRDefault="00E850FA" w:rsidP="00703FC4">
      <w:pPr>
        <w:ind w:left="554" w:right="52"/>
      </w:pPr>
      <w:r>
        <w:t xml:space="preserve">Сокращенное наименование – </w:t>
      </w:r>
      <w:r w:rsidR="00703FC4">
        <w:t xml:space="preserve">ТСН </w:t>
      </w:r>
      <w:r>
        <w:t>СНТ «</w:t>
      </w:r>
      <w:r w:rsidR="00703FC4">
        <w:t>Первомайское-1</w:t>
      </w:r>
      <w:r>
        <w:t>». Местонахождение товарищества:</w:t>
      </w:r>
      <w:r w:rsidR="00703FC4">
        <w:t xml:space="preserve"> </w:t>
      </w:r>
      <w:proofErr w:type="spellStart"/>
      <w:r>
        <w:t>г.</w:t>
      </w:r>
      <w:r w:rsidR="00703FC4">
        <w:t>Севастополь</w:t>
      </w:r>
      <w:proofErr w:type="spellEnd"/>
      <w:r>
        <w:t>,</w:t>
      </w:r>
      <w:r w:rsidR="00703FC4">
        <w:t xml:space="preserve"> Балаклавский </w:t>
      </w:r>
      <w:r>
        <w:t xml:space="preserve">район, </w:t>
      </w:r>
      <w:r w:rsidR="00703FC4">
        <w:t>СТ «Первомайское-1», Почтовый индекс:</w:t>
      </w:r>
      <w:r w:rsidR="00703FC4">
        <w:tab/>
        <w:t>299001, 299020, 299055</w:t>
      </w:r>
    </w:p>
    <w:p w:rsidR="00703FC4" w:rsidRDefault="00703FC4" w:rsidP="00703FC4">
      <w:pPr>
        <w:ind w:left="554" w:right="52"/>
      </w:pPr>
      <w:r>
        <w:t>Почтовые отделения, обслуживающие тер. ТСН СНТ Первомайское-1:</w:t>
      </w:r>
    </w:p>
    <w:p w:rsidR="00703FC4" w:rsidRDefault="00703FC4" w:rsidP="00703FC4">
      <w:pPr>
        <w:ind w:left="554" w:right="52"/>
      </w:pPr>
      <w:r>
        <w:t>1</w:t>
      </w:r>
      <w:r>
        <w:tab/>
        <w:t xml:space="preserve">Героев Севастополя </w:t>
      </w:r>
      <w:proofErr w:type="spellStart"/>
      <w:r>
        <w:t>ул</w:t>
      </w:r>
      <w:proofErr w:type="spellEnd"/>
      <w:r>
        <w:t>, 27, Севастополь</w:t>
      </w:r>
    </w:p>
    <w:p w:rsidR="00703FC4" w:rsidRDefault="00703FC4" w:rsidP="00703FC4">
      <w:pPr>
        <w:ind w:left="554" w:right="52"/>
      </w:pPr>
      <w:r>
        <w:t xml:space="preserve"> 2.Генерала Острякова </w:t>
      </w:r>
      <w:proofErr w:type="spellStart"/>
      <w:r>
        <w:t>пр-кт</w:t>
      </w:r>
      <w:proofErr w:type="spellEnd"/>
      <w:r>
        <w:t>, 244, к.7, Севастополь</w:t>
      </w:r>
    </w:p>
    <w:p w:rsidR="005F2FB0" w:rsidRDefault="00703FC4" w:rsidP="00703FC4">
      <w:pPr>
        <w:ind w:left="554" w:right="52"/>
      </w:pPr>
      <w:r>
        <w:t xml:space="preserve"> 3.Генерала Острякова </w:t>
      </w:r>
      <w:proofErr w:type="spellStart"/>
      <w:r>
        <w:t>пр-кт</w:t>
      </w:r>
      <w:proofErr w:type="spellEnd"/>
      <w:r>
        <w:t>, 174, Севастополь</w:t>
      </w:r>
    </w:p>
    <w:p w:rsidR="005F2FB0" w:rsidRDefault="00E850FA">
      <w:pPr>
        <w:spacing w:after="21" w:line="259" w:lineRule="auto"/>
        <w:ind w:left="614" w:right="0" w:hanging="10"/>
        <w:jc w:val="center"/>
      </w:pPr>
      <w:r>
        <w:t xml:space="preserve">Организационно-правовая форма – некоммерческое товарищество. </w:t>
      </w:r>
    </w:p>
    <w:p w:rsidR="005F2FB0" w:rsidRDefault="00E850FA">
      <w:pPr>
        <w:ind w:left="554" w:right="52"/>
      </w:pPr>
      <w:r>
        <w:t>Учредительные документы и наименование организации приведены в соответствие с действующим законодательством, в том числе с ФЗ № 217. Изменения в Устав товарищества зарегистрированы налоговым органом «</w:t>
      </w:r>
      <w:r w:rsidR="00703FC4">
        <w:t>21</w:t>
      </w:r>
      <w:r>
        <w:t xml:space="preserve">» </w:t>
      </w:r>
      <w:r w:rsidR="00703FC4">
        <w:t>декабря</w:t>
      </w:r>
      <w:r>
        <w:t xml:space="preserve"> 20</w:t>
      </w:r>
      <w:r w:rsidR="00703FC4">
        <w:t>19</w:t>
      </w:r>
      <w:r>
        <w:t xml:space="preserve"> года. </w:t>
      </w:r>
    </w:p>
    <w:p w:rsidR="005F2FB0" w:rsidRDefault="00E850FA">
      <w:pPr>
        <w:ind w:left="554" w:right="52"/>
      </w:pPr>
      <w:r>
        <w:t xml:space="preserve">Председатель </w:t>
      </w:r>
      <w:r w:rsidR="00703FC4">
        <w:t>Корда Ирина Павловна</w:t>
      </w:r>
      <w:r>
        <w:t xml:space="preserve"> с «</w:t>
      </w:r>
      <w:r w:rsidR="00703FC4">
        <w:t>21</w:t>
      </w:r>
      <w:r>
        <w:t xml:space="preserve">» </w:t>
      </w:r>
      <w:r w:rsidR="00703FC4">
        <w:t xml:space="preserve">декабря </w:t>
      </w:r>
      <w:r>
        <w:t>20</w:t>
      </w:r>
      <w:r w:rsidR="00703FC4">
        <w:t>19</w:t>
      </w:r>
      <w:r>
        <w:t xml:space="preserve"> года. </w:t>
      </w:r>
    </w:p>
    <w:p w:rsidR="005F2FB0" w:rsidRDefault="00E850FA">
      <w:pPr>
        <w:ind w:left="554" w:right="52"/>
      </w:pPr>
      <w:r>
        <w:t xml:space="preserve">По состоянию на дату «31» декабря 2021 года имеется следующее имущество общего пользования с зарегистрированным правом собственности: </w:t>
      </w:r>
    </w:p>
    <w:p w:rsidR="005F2FB0" w:rsidRDefault="00E850FA">
      <w:pPr>
        <w:numPr>
          <w:ilvl w:val="0"/>
          <w:numId w:val="1"/>
        </w:numPr>
        <w:ind w:right="52" w:firstLine="349"/>
      </w:pPr>
      <w:r>
        <w:t xml:space="preserve">многоконтурный земельный участок с категорией земель «Земли населённых пунктов», с видом разрешенного использования «Линейные объекты инженерной инфраструктуры и улично-дорожная сеть» с кадастровым номером </w:t>
      </w:r>
      <w:r w:rsidR="00F65ADA">
        <w:t>91:01:006004:88</w:t>
      </w:r>
      <w:r>
        <w:t xml:space="preserve">, общей площадью </w:t>
      </w:r>
      <w:r w:rsidR="00F65ADA">
        <w:t>52537</w:t>
      </w:r>
      <w:r>
        <w:t xml:space="preserve"> кв. м </w:t>
      </w:r>
    </w:p>
    <w:p w:rsidR="00F65ADA" w:rsidRDefault="00E850FA" w:rsidP="00E5487E">
      <w:pPr>
        <w:numPr>
          <w:ilvl w:val="0"/>
          <w:numId w:val="1"/>
        </w:numPr>
        <w:ind w:right="52" w:firstLine="349"/>
      </w:pPr>
      <w:r>
        <w:t xml:space="preserve">нежилое здание правления общей площадью </w:t>
      </w:r>
      <w:r w:rsidR="00F65ADA">
        <w:t>12</w:t>
      </w:r>
      <w:r>
        <w:t xml:space="preserve"> </w:t>
      </w:r>
      <w:proofErr w:type="spellStart"/>
      <w:r>
        <w:t>кв.м</w:t>
      </w:r>
      <w:proofErr w:type="spellEnd"/>
      <w:r>
        <w:t xml:space="preserve">., </w:t>
      </w:r>
    </w:p>
    <w:p w:rsidR="005F2FB0" w:rsidRDefault="00E850FA" w:rsidP="00E5487E">
      <w:pPr>
        <w:numPr>
          <w:ilvl w:val="0"/>
          <w:numId w:val="1"/>
        </w:numPr>
        <w:ind w:right="52" w:firstLine="349"/>
      </w:pPr>
      <w:r>
        <w:t>По данным государственных регистрационных органов садоводческое товарищество</w:t>
      </w:r>
      <w:r w:rsidR="00F65ADA">
        <w:t xml:space="preserve"> </w:t>
      </w:r>
      <w:r>
        <w:t>расположено</w:t>
      </w:r>
      <w:r w:rsidR="00F65ADA">
        <w:t xml:space="preserve"> в Балаклавском районе,</w:t>
      </w:r>
      <w:r w:rsidR="003E7900">
        <w:t xml:space="preserve"> и</w:t>
      </w:r>
      <w:r>
        <w:t xml:space="preserve">меет </w:t>
      </w:r>
      <w:r w:rsidR="003E7900">
        <w:t>70</w:t>
      </w:r>
      <w:r>
        <w:t xml:space="preserve"> зарегистрированных садовых земельных участков, </w:t>
      </w:r>
      <w:r w:rsidR="003E7900">
        <w:t>49 членов СНТ «ТСН Первомайское-1»</w:t>
      </w:r>
    </w:p>
    <w:p w:rsidR="005F2FB0" w:rsidRDefault="00E850FA">
      <w:pPr>
        <w:spacing w:after="23" w:line="259" w:lineRule="auto"/>
        <w:ind w:left="1277" w:right="0" w:firstLine="0"/>
        <w:jc w:val="left"/>
      </w:pPr>
      <w:r>
        <w:t xml:space="preserve"> </w:t>
      </w:r>
    </w:p>
    <w:p w:rsidR="005F2FB0" w:rsidRDefault="00E850FA">
      <w:pPr>
        <w:spacing w:after="4" w:line="266" w:lineRule="auto"/>
        <w:ind w:left="569" w:right="0" w:firstLine="708"/>
        <w:jc w:val="left"/>
      </w:pPr>
      <w:r>
        <w:rPr>
          <w:u w:val="single" w:color="000000"/>
        </w:rPr>
        <w:t>Имущество общего пользования, расположенное в границах</w:t>
      </w:r>
      <w:r>
        <w:t xml:space="preserve"> </w:t>
      </w:r>
      <w:r>
        <w:rPr>
          <w:u w:val="single" w:color="000000"/>
        </w:rPr>
        <w:t xml:space="preserve">территории садоводства </w:t>
      </w:r>
      <w:r>
        <w:t xml:space="preserve"> </w:t>
      </w:r>
    </w:p>
    <w:p w:rsidR="005F2FB0" w:rsidRDefault="00E850FA">
      <w:pPr>
        <w:ind w:left="554" w:right="52"/>
      </w:pPr>
      <w:r>
        <w:t xml:space="preserve">По состоянию на «01» января 2022 года единственным зарегистрированным в государственных органах имуществом общего пользования на праве собственности у </w:t>
      </w:r>
      <w:r w:rsidR="003E7900">
        <w:t xml:space="preserve">ТСН </w:t>
      </w:r>
      <w:r>
        <w:t>СНТ «</w:t>
      </w:r>
      <w:r w:rsidR="003E7900">
        <w:t>Первомайское-1</w:t>
      </w:r>
      <w:r>
        <w:t xml:space="preserve">», в качестве недвижимого имущества является многоконтурный земельный участок с видом разрешенного использования </w:t>
      </w:r>
      <w:r w:rsidR="003E7900">
        <w:t>«для ведения коллективного садоводства</w:t>
      </w:r>
      <w:r>
        <w:t xml:space="preserve">».  </w:t>
      </w:r>
    </w:p>
    <w:p w:rsidR="005F2FB0" w:rsidRDefault="00E850FA">
      <w:pPr>
        <w:ind w:left="554" w:right="52"/>
      </w:pPr>
      <w:r>
        <w:t xml:space="preserve">По состоянию на дату «31» декабря 2021 года проводится работа по постановке на кадастровый и регистрационный </w:t>
      </w:r>
      <w:r w:rsidR="00924AB8">
        <w:t>учет ЛЭП ТСН СНТ «Первомаское-1»</w:t>
      </w:r>
      <w:r>
        <w:t xml:space="preserve"> Изготовлены технические паспорта и технические планы на объект недвижимости</w:t>
      </w:r>
      <w:r w:rsidR="00924AB8">
        <w:t>, в процессе постановка на балансовый учет</w:t>
      </w:r>
      <w:r>
        <w:t xml:space="preserve">. Срок постановки – 2022 год, 2 квартал. </w:t>
      </w:r>
    </w:p>
    <w:p w:rsidR="00924AB8" w:rsidRDefault="00E850FA">
      <w:pPr>
        <w:ind w:left="554" w:right="52"/>
      </w:pPr>
      <w:r>
        <w:lastRenderedPageBreak/>
        <w:t xml:space="preserve">Стоит отметить </w:t>
      </w:r>
      <w:r w:rsidR="00924AB8">
        <w:t>значительную</w:t>
      </w:r>
      <w:r>
        <w:t xml:space="preserve"> степень износа и ветхость </w:t>
      </w:r>
      <w:r w:rsidR="00924AB8">
        <w:t>300 метров ЛЭП, проходящей по территории войсковой части</w:t>
      </w:r>
      <w:r>
        <w:t xml:space="preserve">, являющихся причиной аварий и срывов в оказании инфраструктурного обслуживания. </w:t>
      </w:r>
    </w:p>
    <w:p w:rsidR="005F2FB0" w:rsidRDefault="00E850FA">
      <w:pPr>
        <w:ind w:left="554" w:right="52"/>
      </w:pPr>
      <w:r>
        <w:t xml:space="preserve">За рассматриваемый период Правлением Товарищества проведены следующие административно-хозяйственные мероприятия: </w:t>
      </w:r>
    </w:p>
    <w:p w:rsidR="005F2FB0" w:rsidRDefault="00E850FA">
      <w:pPr>
        <w:spacing w:after="18" w:line="259" w:lineRule="auto"/>
        <w:ind w:left="1277" w:right="0" w:firstLine="0"/>
        <w:jc w:val="left"/>
      </w:pPr>
      <w:r>
        <w:t xml:space="preserve"> </w:t>
      </w:r>
    </w:p>
    <w:p w:rsidR="005F2FB0" w:rsidRPr="00645A18" w:rsidRDefault="00E850FA">
      <w:pPr>
        <w:spacing w:after="4" w:line="266" w:lineRule="auto"/>
        <w:ind w:left="1272" w:right="0" w:hanging="10"/>
        <w:jc w:val="left"/>
        <w:rPr>
          <w:b/>
        </w:rPr>
      </w:pPr>
      <w:r w:rsidRPr="00645A18">
        <w:rPr>
          <w:b/>
          <w:u w:val="single" w:color="000000"/>
        </w:rPr>
        <w:t>Электрохозяйство:</w:t>
      </w:r>
      <w:r w:rsidRPr="00645A18">
        <w:rPr>
          <w:b/>
        </w:rPr>
        <w:t xml:space="preserve"> </w:t>
      </w:r>
    </w:p>
    <w:p w:rsidR="005F2FB0" w:rsidRDefault="00E850FA">
      <w:pPr>
        <w:ind w:left="554" w:right="52"/>
      </w:pPr>
      <w:r>
        <w:t xml:space="preserve">В </w:t>
      </w:r>
      <w:r w:rsidR="00924AB8">
        <w:t>октябре</w:t>
      </w:r>
      <w:r>
        <w:t xml:space="preserve"> 2021 года в связи с</w:t>
      </w:r>
      <w:r w:rsidR="00924AB8">
        <w:t xml:space="preserve"> частым </w:t>
      </w:r>
      <w:r>
        <w:t xml:space="preserve">выходом из строя по причине износа </w:t>
      </w:r>
      <w:r w:rsidR="00924AB8">
        <w:t>общего автомата Товарищества, произведена замена автомата 100А на автомат 125 А, (ранее в феврале 2020</w:t>
      </w:r>
      <w:r w:rsidR="0049473D">
        <w:t xml:space="preserve"> года </w:t>
      </w:r>
      <w:r>
        <w:t xml:space="preserve">осуществлена </w:t>
      </w:r>
      <w:r w:rsidR="00924AB8">
        <w:t>диагностика неисправности</w:t>
      </w:r>
      <w:r w:rsidR="00A656AC">
        <w:t>, которая</w:t>
      </w:r>
      <w:r w:rsidR="00924AB8">
        <w:t xml:space="preserve"> производилась при помощи привлеченных специалистов 102 ПЭС, произведена </w:t>
      </w:r>
      <w:r>
        <w:t xml:space="preserve">замена вводных изоляторов 10 </w:t>
      </w:r>
      <w:proofErr w:type="spellStart"/>
      <w:r>
        <w:t>кВ</w:t>
      </w:r>
      <w:proofErr w:type="spellEnd"/>
      <w:r>
        <w:t xml:space="preserve">, предохранителей 10 </w:t>
      </w:r>
      <w:proofErr w:type="spellStart"/>
      <w:r>
        <w:t>кВ</w:t>
      </w:r>
      <w:proofErr w:type="spellEnd"/>
      <w:r>
        <w:t xml:space="preserve">, предохранителей 0,4 </w:t>
      </w:r>
      <w:proofErr w:type="spellStart"/>
      <w:r>
        <w:t>кВ</w:t>
      </w:r>
      <w:proofErr w:type="spellEnd"/>
      <w:r w:rsidR="00924AB8">
        <w:t>)</w:t>
      </w:r>
      <w:r>
        <w:t xml:space="preserve">.  </w:t>
      </w:r>
    </w:p>
    <w:p w:rsidR="005F2FB0" w:rsidRDefault="00E850FA">
      <w:pPr>
        <w:ind w:left="554" w:right="52"/>
      </w:pPr>
      <w:r>
        <w:t xml:space="preserve">С целью выявления проблемных мест в начале </w:t>
      </w:r>
      <w:r w:rsidR="00645A18">
        <w:t xml:space="preserve">зимнего </w:t>
      </w:r>
      <w:r>
        <w:t xml:space="preserve">сезона был произведен сбор заявлений садоводов и проведено обследование линий электропередач Товарищества. По результатам обследования </w:t>
      </w:r>
      <w:r w:rsidR="00645A18">
        <w:t xml:space="preserve">были выполнены текущие ремонтные работы </w:t>
      </w:r>
      <w:r>
        <w:t>по аварийным участкам ЛЭП</w:t>
      </w:r>
      <w:r w:rsidR="00645A18">
        <w:t>.</w:t>
      </w:r>
      <w:r>
        <w:t xml:space="preserve"> Данные мероприятия в последствии позволили достигнуть максимальной эффективности при распределении сил и средств, затраченных на производство работ по текущему ремонту и обслуживанию электрохозяйства Товарищества</w:t>
      </w:r>
      <w:r w:rsidR="00645A18">
        <w:t xml:space="preserve"> и позволили перезимовать без отключений </w:t>
      </w:r>
      <w:proofErr w:type="spellStart"/>
      <w:r w:rsidR="00645A18">
        <w:t>электроподачи</w:t>
      </w:r>
      <w:proofErr w:type="spellEnd"/>
      <w:r w:rsidR="00645A18">
        <w:t xml:space="preserve"> на садовые участки.</w:t>
      </w:r>
    </w:p>
    <w:p w:rsidR="006A4106" w:rsidRDefault="006A4106">
      <w:pPr>
        <w:ind w:left="554" w:right="52"/>
      </w:pPr>
      <w:r>
        <w:t>Обслуживание и текущий ремонт ЛЭП (установка и замена ламп уличного освещения, замена автоматов) по территории Товарищества регулярно осуществляет сын члена Товарищества-Дегтярев А.А.  Прошу собрание поддержать выплату ему материального вознаграждения в сумме 10 000.0(десять) рублей.</w:t>
      </w:r>
    </w:p>
    <w:p w:rsidR="0024120B" w:rsidRDefault="0024120B" w:rsidP="0024120B">
      <w:pPr>
        <w:ind w:left="720" w:right="52" w:firstLine="0"/>
      </w:pPr>
      <w:r>
        <w:t xml:space="preserve">            Довожу до сведения членов Товарищества, что подключение к ЛЭП Товарищества осуществляется согласно Проекта ЛЭП Товарищества, на каждый садовый участок выделяется по 5кВт.</w:t>
      </w:r>
    </w:p>
    <w:p w:rsidR="0024120B" w:rsidRPr="0024120B" w:rsidRDefault="0024120B" w:rsidP="0024120B">
      <w:pPr>
        <w:ind w:left="720" w:right="52" w:firstLine="0"/>
      </w:pPr>
      <w:r>
        <w:t xml:space="preserve">             Решением общего собрания от 1996года, те, члены товарищества, которые на садовом участке занимаются предпринимательской деятельностью, получают отдельные ТУ в 102ПЭС и переходят на прямое подключение к ТП-197, осуществив самостоятельно прокладку провода для подключения своего объекта, если </w:t>
      </w:r>
      <w:r w:rsidRPr="0024120B">
        <w:rPr>
          <w:rFonts w:ascii="Trebuchet MS" w:hAnsi="Trebuchet MS"/>
          <w:sz w:val="24"/>
          <w:szCs w:val="24"/>
        </w:rPr>
        <w:t xml:space="preserve"> </w:t>
      </w:r>
      <w:r w:rsidRPr="0024120B">
        <w:t>нет возражений от собственников соседних участков, которые находятся между ЛЭП и участком заявителя</w:t>
      </w:r>
      <w:r>
        <w:t xml:space="preserve"> на прямое подключение.</w:t>
      </w:r>
    </w:p>
    <w:p w:rsidR="0024120B" w:rsidRDefault="0024120B">
      <w:pPr>
        <w:ind w:left="554" w:right="52"/>
      </w:pPr>
      <w:r>
        <w:t xml:space="preserve"> </w:t>
      </w:r>
    </w:p>
    <w:p w:rsidR="005F2FB0" w:rsidRDefault="00E850FA">
      <w:pPr>
        <w:spacing w:after="18" w:line="259" w:lineRule="auto"/>
        <w:ind w:left="1277" w:right="0" w:firstLine="0"/>
        <w:jc w:val="left"/>
      </w:pPr>
      <w:r>
        <w:t xml:space="preserve"> </w:t>
      </w:r>
    </w:p>
    <w:p w:rsidR="00DE7272" w:rsidRDefault="00DE7272">
      <w:pPr>
        <w:spacing w:after="4" w:line="266" w:lineRule="auto"/>
        <w:ind w:left="1272" w:right="0" w:hanging="10"/>
        <w:jc w:val="left"/>
        <w:rPr>
          <w:b/>
          <w:u w:val="single" w:color="000000"/>
        </w:rPr>
      </w:pPr>
    </w:p>
    <w:p w:rsidR="00DE7272" w:rsidRDefault="00DE7272">
      <w:pPr>
        <w:spacing w:after="4" w:line="266" w:lineRule="auto"/>
        <w:ind w:left="1272" w:right="0" w:hanging="10"/>
        <w:jc w:val="left"/>
        <w:rPr>
          <w:b/>
          <w:u w:val="single" w:color="000000"/>
        </w:rPr>
      </w:pPr>
    </w:p>
    <w:p w:rsidR="00DE7272" w:rsidRDefault="00DE7272">
      <w:pPr>
        <w:spacing w:after="4" w:line="266" w:lineRule="auto"/>
        <w:ind w:left="1272" w:right="0" w:hanging="10"/>
        <w:jc w:val="left"/>
        <w:rPr>
          <w:b/>
          <w:u w:val="single" w:color="000000"/>
        </w:rPr>
      </w:pPr>
    </w:p>
    <w:p w:rsidR="005F2FB0" w:rsidRDefault="00E850FA">
      <w:pPr>
        <w:spacing w:after="4" w:line="266" w:lineRule="auto"/>
        <w:ind w:left="1272" w:right="0" w:hanging="10"/>
        <w:jc w:val="left"/>
        <w:rPr>
          <w:b/>
        </w:rPr>
      </w:pPr>
      <w:r w:rsidRPr="00645A18">
        <w:rPr>
          <w:b/>
          <w:u w:val="single" w:color="000000"/>
        </w:rPr>
        <w:t>Утилизация ТКО:</w:t>
      </w:r>
      <w:r w:rsidRPr="00645A18">
        <w:rPr>
          <w:b/>
        </w:rPr>
        <w:t xml:space="preserve"> </w:t>
      </w:r>
    </w:p>
    <w:p w:rsidR="00DE7272" w:rsidRPr="00645A18" w:rsidRDefault="00DE7272">
      <w:pPr>
        <w:spacing w:after="4" w:line="266" w:lineRule="auto"/>
        <w:ind w:left="1272" w:right="0" w:hanging="10"/>
        <w:jc w:val="left"/>
        <w:rPr>
          <w:b/>
        </w:rPr>
      </w:pPr>
    </w:p>
    <w:p w:rsidR="006A4106" w:rsidRPr="00DE7272" w:rsidRDefault="00645A18" w:rsidP="00DE7272">
      <w:pPr>
        <w:ind w:left="554" w:right="52"/>
      </w:pPr>
      <w:r>
        <w:t>Ежегодно н</w:t>
      </w:r>
      <w:r w:rsidR="00E850FA">
        <w:t>ачало сезона (конец апреля – начало мая) обусловлено резким увеличением объема бытовых и строительных отходов, утилизируемых собственниками садовых участков,</w:t>
      </w:r>
      <w:r>
        <w:t xml:space="preserve"> и увеличением мусора, оставляемого посетителями пляжа «Яшмовый» и парка монастыря. В связи с тем, что руководство города убрали с территории мыса Фиолент (остановка «Маяк») контейнерную площадку, договор с ОО «Благоустройство города Севастополя (БГС) был перезаключен и местом сбора и вывоза ТКО для членов Товарищества определили ул. Дачная, д.1 </w:t>
      </w:r>
      <w:r w:rsidR="00E850FA" w:rsidRPr="00E47A89">
        <w:t>Проведенные мероприятия позволили стабилизировать</w:t>
      </w:r>
      <w:r w:rsidR="00E850FA">
        <w:t xml:space="preserve"> обстановку в максимально короткие сроки. </w:t>
      </w:r>
      <w:r w:rsidR="00E47A89">
        <w:t xml:space="preserve">Ответственность за санитарное состояние дороги к монастырю с ТСН «СНТ Первомайское-1» снята. </w:t>
      </w:r>
      <w:r w:rsidR="00DE7272">
        <w:t xml:space="preserve">Благодаря проделанной работе </w:t>
      </w:r>
      <w:proofErr w:type="gramStart"/>
      <w:r w:rsidR="00DE7272">
        <w:t>председателя  (</w:t>
      </w:r>
      <w:proofErr w:type="gramEnd"/>
      <w:r w:rsidR="00DE7272">
        <w:t>письменные обращения, работа 3х комиссий на территории СНТ «Первомайское-1» по определению фактической ситуации по сбору, складированию и вывозу пересчета объема ТКО з</w:t>
      </w:r>
      <w:r w:rsidR="00E62696">
        <w:t>начительно сокращена сумма оплаты услуг БГС по вывозу ТКО</w:t>
      </w:r>
      <w:r w:rsidR="00DE7272">
        <w:t xml:space="preserve"> с 18000.0руб в месяц до 4000.0 рублей.</w:t>
      </w:r>
      <w:r w:rsidR="00E62696">
        <w:t>.</w:t>
      </w:r>
    </w:p>
    <w:p w:rsidR="006A4106" w:rsidRDefault="006A4106">
      <w:pPr>
        <w:spacing w:after="4" w:line="266" w:lineRule="auto"/>
        <w:ind w:left="1272" w:right="0" w:hanging="10"/>
        <w:jc w:val="left"/>
        <w:rPr>
          <w:b/>
          <w:u w:val="single" w:color="000000"/>
        </w:rPr>
      </w:pPr>
    </w:p>
    <w:p w:rsidR="005F2FB0" w:rsidRDefault="00E850FA">
      <w:pPr>
        <w:spacing w:after="4" w:line="266" w:lineRule="auto"/>
        <w:ind w:left="1272" w:right="0" w:hanging="10"/>
        <w:jc w:val="left"/>
        <w:rPr>
          <w:b/>
        </w:rPr>
      </w:pPr>
      <w:r w:rsidRPr="00E47A89">
        <w:rPr>
          <w:b/>
          <w:u w:val="single" w:color="000000"/>
        </w:rPr>
        <w:t>Делопроизводство:</w:t>
      </w:r>
      <w:r w:rsidRPr="00E47A89">
        <w:rPr>
          <w:b/>
        </w:rPr>
        <w:t xml:space="preserve"> </w:t>
      </w:r>
    </w:p>
    <w:p w:rsidR="00E47A89" w:rsidRPr="00E62696" w:rsidRDefault="00E47A89">
      <w:pPr>
        <w:spacing w:after="4" w:line="266" w:lineRule="auto"/>
        <w:ind w:left="1272" w:right="0" w:hanging="10"/>
        <w:jc w:val="left"/>
        <w:rPr>
          <w:b/>
        </w:rPr>
      </w:pPr>
      <w:r w:rsidRPr="00E47A89">
        <w:t>В отчетный период в ТСН «СНТ Первомайское-1» создан сайт товарищества</w:t>
      </w:r>
      <w:r>
        <w:t xml:space="preserve">, адрес сайта </w:t>
      </w:r>
      <w:r w:rsidRPr="00E62696">
        <w:rPr>
          <w:b/>
        </w:rPr>
        <w:t>СНТ-первомайское1.рф</w:t>
      </w:r>
    </w:p>
    <w:p w:rsidR="005F2FB0" w:rsidRDefault="00E850FA">
      <w:pPr>
        <w:ind w:left="554" w:right="52"/>
      </w:pPr>
      <w:r>
        <w:t xml:space="preserve">В товариществе ведется организационно-распорядительная документация. Принятые организационные документы в части положений публикуются на официальном сайте. Распорядительные документы в виде приказов, распоряжений и решений хранятся в правлении товарищества.  </w:t>
      </w:r>
    </w:p>
    <w:p w:rsidR="005F2FB0" w:rsidRDefault="00E850FA">
      <w:pPr>
        <w:ind w:left="554" w:right="52"/>
      </w:pPr>
      <w:r>
        <w:t xml:space="preserve">Кадровое делопроизводство ведется в соответствии с действующим трудовым законодательством. Со всеми сотрудниками заключены трудовые договоры. Ведутся личные учетные карточки. Личные заявления, приказы о приеме, увольнении, об отпусках и другое сброшюрованы в папки. Имеется документация по охране труда и пожарной безопасности (журналы проведения инструктажей и инструкции). </w:t>
      </w:r>
      <w:r w:rsidR="00E47A89">
        <w:t>Положение по правилам пожарной безопасности опубликовано на сайте.</w:t>
      </w:r>
    </w:p>
    <w:p w:rsidR="005F2FB0" w:rsidRDefault="00E47A89">
      <w:pPr>
        <w:ind w:left="554" w:right="52"/>
      </w:pPr>
      <w:r>
        <w:t xml:space="preserve">Председателем </w:t>
      </w:r>
      <w:r w:rsidR="00E850FA">
        <w:t xml:space="preserve">товарищества производится: прием различных заявлений от садоводов, выдача справок, копий протоколов, подготовка ответов на запросы судов и многое другое. </w:t>
      </w:r>
    </w:p>
    <w:p w:rsidR="005F2FB0" w:rsidRDefault="00E850FA">
      <w:pPr>
        <w:ind w:left="554" w:right="52"/>
      </w:pPr>
      <w:r>
        <w:t xml:space="preserve">В соответствии с требованиями статьи 15 ФЗ-217 были заказаны выписки из Единого государственного реестра недвижимости на все земельные участки, расположенные в границах территории СНТ. Исходя из полученных сведений, а также на основе документов, подтверждающих право собственности, предоставленных правообладателями земельных участков, </w:t>
      </w:r>
      <w:r>
        <w:lastRenderedPageBreak/>
        <w:t xml:space="preserve">были сформированы: Реестр членов товарищества и Реестр правообладателей земельных участков, зарегистрированных государственными регистрирующими органами. </w:t>
      </w:r>
    </w:p>
    <w:p w:rsidR="005F2FB0" w:rsidRDefault="00E850FA">
      <w:pPr>
        <w:spacing w:after="23" w:line="259" w:lineRule="auto"/>
        <w:ind w:left="1277" w:right="0" w:firstLine="0"/>
        <w:jc w:val="left"/>
      </w:pPr>
      <w:r>
        <w:t xml:space="preserve"> </w:t>
      </w:r>
    </w:p>
    <w:p w:rsidR="005F2FB0" w:rsidRDefault="00E850FA">
      <w:pPr>
        <w:spacing w:after="40" w:line="266" w:lineRule="auto"/>
        <w:ind w:left="1272" w:right="0" w:hanging="10"/>
        <w:jc w:val="left"/>
      </w:pPr>
      <w:r w:rsidRPr="00E62696">
        <w:rPr>
          <w:b/>
          <w:u w:val="single" w:color="000000"/>
        </w:rPr>
        <w:t>Бухгалтерия и бухучет</w:t>
      </w:r>
      <w:r>
        <w:rPr>
          <w:u w:val="single" w:color="000000"/>
        </w:rPr>
        <w:t>:</w:t>
      </w:r>
      <w:r>
        <w:t xml:space="preserve"> </w:t>
      </w:r>
    </w:p>
    <w:p w:rsidR="005F2FB0" w:rsidRDefault="00E850FA">
      <w:pPr>
        <w:tabs>
          <w:tab w:val="center" w:pos="1557"/>
          <w:tab w:val="center" w:pos="2999"/>
          <w:tab w:val="center" w:pos="4938"/>
          <w:tab w:val="center" w:pos="6728"/>
          <w:tab w:val="right" w:pos="9992"/>
        </w:tabs>
        <w:ind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СНТ </w:t>
      </w:r>
      <w:r>
        <w:tab/>
        <w:t xml:space="preserve">применяет </w:t>
      </w:r>
      <w:r>
        <w:tab/>
        <w:t xml:space="preserve">упрощенную </w:t>
      </w:r>
      <w:r>
        <w:tab/>
        <w:t xml:space="preserve">систему </w:t>
      </w:r>
      <w:r>
        <w:tab/>
        <w:t xml:space="preserve">налогообложения. </w:t>
      </w:r>
    </w:p>
    <w:p w:rsidR="005F2FB0" w:rsidRDefault="00E850FA">
      <w:pPr>
        <w:ind w:left="554" w:right="52" w:firstLine="0"/>
      </w:pPr>
      <w:r>
        <w:t xml:space="preserve">Бухгалтерский учет ведется при помощи программного обеспечения. Все расчеты в СНТ ведутся в безналичной форме через расчетный счет, открытый в </w:t>
      </w:r>
      <w:r w:rsidR="00475D42">
        <w:t xml:space="preserve">РНКБ </w:t>
      </w:r>
      <w:proofErr w:type="spellStart"/>
      <w:r w:rsidR="00475D42">
        <w:t>г.Севастополя</w:t>
      </w:r>
      <w:proofErr w:type="spellEnd"/>
      <w:r>
        <w:t xml:space="preserve">. Наличные средства не применяются. </w:t>
      </w:r>
    </w:p>
    <w:p w:rsidR="005F2FB0" w:rsidRDefault="00E850FA">
      <w:pPr>
        <w:ind w:left="1277" w:right="52" w:firstLine="0"/>
      </w:pPr>
      <w:r>
        <w:t xml:space="preserve">Задолженности перед персоналом по оплате труда нет. </w:t>
      </w:r>
    </w:p>
    <w:p w:rsidR="00475D42" w:rsidRDefault="00E850FA">
      <w:pPr>
        <w:ind w:left="554" w:right="52"/>
      </w:pPr>
      <w:r>
        <w:t>В рамках работы с дебиторской задолженностью произведена финансовая сверка по всем участкам.</w:t>
      </w:r>
      <w:r w:rsidR="00475D42">
        <w:t xml:space="preserve"> На должников более 3х лет поданы заявления о взыскании в судебном порядке. По Колмогоровой Вере Павловне суд СНТ выиграл, долги по участку 42 погашены, остались долги по участку 41 и 34. Сверка по оплате членских взносов производится ежеквартально. Отказывается категорически оплачивать членские взносы Уварова Е.В. Ведется судебное разбирательство.</w:t>
      </w:r>
    </w:p>
    <w:p w:rsidR="005F2FB0" w:rsidRDefault="00E850FA">
      <w:pPr>
        <w:ind w:left="554" w:right="52"/>
      </w:pPr>
      <w:r>
        <w:t xml:space="preserve"> </w:t>
      </w:r>
      <w:r w:rsidR="00475D42">
        <w:t>Впредь н</w:t>
      </w:r>
      <w:r>
        <w:t xml:space="preserve">а официальном сайте товарищества </w:t>
      </w:r>
      <w:r w:rsidR="00475D42">
        <w:t xml:space="preserve">будет </w:t>
      </w:r>
      <w:r>
        <w:t>публикова</w:t>
      </w:r>
      <w:r w:rsidR="00475D42">
        <w:t>ться</w:t>
      </w:r>
      <w:r>
        <w:t xml:space="preserve"> список адресов садовых участков, владельцы которых являются должниками по оплате членских, целевых взносов, а также по оплате потреблённой электроэнергии за 2020-2021 годы.  </w:t>
      </w:r>
    </w:p>
    <w:p w:rsidR="005F2FB0" w:rsidRDefault="00E850FA">
      <w:pPr>
        <w:ind w:left="554" w:right="52"/>
      </w:pPr>
      <w:r>
        <w:t>Товарищество имеет</w:t>
      </w:r>
      <w:r w:rsidR="000B25B4">
        <w:t xml:space="preserve"> в собственности </w:t>
      </w:r>
      <w:r w:rsidR="00475D42">
        <w:t xml:space="preserve"> земли </w:t>
      </w:r>
      <w:r>
        <w:t>общего пользования</w:t>
      </w:r>
      <w:r w:rsidR="00475D42">
        <w:t xml:space="preserve"> (дороги, участок с пожарными резервными емкостями, участок под правлением)</w:t>
      </w:r>
      <w:r>
        <w:t xml:space="preserve"> и поэтому является плательщиком земельного нал</w:t>
      </w:r>
      <w:r w:rsidR="00475D42">
        <w:t>ога</w:t>
      </w:r>
      <w:r>
        <w:t xml:space="preserve">.  </w:t>
      </w:r>
    </w:p>
    <w:p w:rsidR="005F2FB0" w:rsidRDefault="00E850FA">
      <w:pPr>
        <w:spacing w:after="18" w:line="259" w:lineRule="auto"/>
        <w:ind w:left="1277" w:right="0" w:firstLine="0"/>
        <w:jc w:val="left"/>
      </w:pPr>
      <w:r>
        <w:t xml:space="preserve"> </w:t>
      </w:r>
    </w:p>
    <w:p w:rsidR="005F2FB0" w:rsidRDefault="00E850FA">
      <w:pPr>
        <w:spacing w:after="0" w:line="259" w:lineRule="auto"/>
        <w:ind w:left="1277" w:right="0" w:firstLine="0"/>
        <w:jc w:val="left"/>
      </w:pPr>
      <w:r>
        <w:t xml:space="preserve"> </w:t>
      </w:r>
    </w:p>
    <w:p w:rsidR="005F2FB0" w:rsidRPr="00475D42" w:rsidRDefault="00E62696" w:rsidP="00E62696">
      <w:pPr>
        <w:spacing w:after="4" w:line="266" w:lineRule="auto"/>
        <w:ind w:right="0"/>
        <w:jc w:val="left"/>
        <w:rPr>
          <w:b/>
        </w:rPr>
      </w:pPr>
      <w:r>
        <w:rPr>
          <w:b/>
          <w:u w:val="single" w:color="000000"/>
        </w:rPr>
        <w:t xml:space="preserve">    </w:t>
      </w:r>
      <w:r w:rsidR="00E850FA" w:rsidRPr="00475D42">
        <w:rPr>
          <w:b/>
          <w:u w:val="single" w:color="000000"/>
        </w:rPr>
        <w:t xml:space="preserve"> </w:t>
      </w:r>
      <w:r>
        <w:rPr>
          <w:b/>
          <w:u w:val="single" w:color="000000"/>
        </w:rPr>
        <w:t>В</w:t>
      </w:r>
      <w:r w:rsidR="00E850FA" w:rsidRPr="00475D42">
        <w:rPr>
          <w:b/>
          <w:u w:val="single" w:color="000000"/>
        </w:rPr>
        <w:t>одоснабжение:</w:t>
      </w:r>
      <w:r w:rsidR="00E850FA" w:rsidRPr="00475D42">
        <w:rPr>
          <w:b/>
        </w:rPr>
        <w:t xml:space="preserve"> </w:t>
      </w:r>
    </w:p>
    <w:p w:rsidR="005F2FB0" w:rsidRDefault="00D643FB">
      <w:pPr>
        <w:spacing w:after="25" w:line="259" w:lineRule="auto"/>
        <w:ind w:left="1277" w:right="0" w:firstLine="0"/>
        <w:jc w:val="left"/>
      </w:pPr>
      <w:r>
        <w:t xml:space="preserve">В связи с прекращением в одностороннем порядке договора на поставку воды на участки ТСН «СНТ Первомайское-1» ведется работа по альтернативным источникам водоснабжения. Председатель Товарищества состоит в постоянной переписке с руководством города с целью ускорить вопрос по возобновлению подачи воды на садовые участки. Председатель Товарищества на личных встречах с губернатором города, с руководством ГУП «Водоканал» доводит до сведения руководителей города ситуацию с водой в Товариществе. Создана инициативная группа из председателей 5 садоводческих товариществ </w:t>
      </w:r>
      <w:proofErr w:type="spellStart"/>
      <w:r>
        <w:t>Фиолента</w:t>
      </w:r>
      <w:proofErr w:type="spellEnd"/>
      <w:r>
        <w:t xml:space="preserve"> для объединения усилий и ускорения решения вопроса водоснабжения Товариществ. Из кассы целевых взносов и кассы членских взносов оплачен Договор на разработку проекта водоснабжения. Проект, топографическая съемка территории Товарищества произведена, наш проект согласован и поставлен на учет </w:t>
      </w:r>
      <w:r>
        <w:lastRenderedPageBreak/>
        <w:t xml:space="preserve">в Департаменте архитектуры города Севастополя. После прокладки сетей ГУП «Водоканал» по мысу Фиолент необходимо будет осуществить прокладку подземного водовода </w:t>
      </w:r>
      <w:proofErr w:type="gramStart"/>
      <w:r>
        <w:t>согласно проекта</w:t>
      </w:r>
      <w:proofErr w:type="gramEnd"/>
      <w:r>
        <w:t xml:space="preserve"> по территории Товарищества за счет целевых взносов членов Товарищества. Пока еще не все члены товарищества внесли целевые взносы на разработку проекта и топографические работы, что является нарушением решения общего собрания и Устава Товарищества.</w:t>
      </w:r>
    </w:p>
    <w:p w:rsidR="005F2FB0" w:rsidRPr="00D643FB" w:rsidRDefault="00E850FA">
      <w:pPr>
        <w:spacing w:after="4" w:line="266" w:lineRule="auto"/>
        <w:ind w:left="1272" w:right="0" w:hanging="10"/>
        <w:jc w:val="left"/>
        <w:rPr>
          <w:b/>
        </w:rPr>
      </w:pPr>
      <w:r w:rsidRPr="00D643FB">
        <w:rPr>
          <w:b/>
          <w:u w:val="single" w:color="000000"/>
        </w:rPr>
        <w:t>Рассылка квитанций и оплата взносов:</w:t>
      </w:r>
      <w:r w:rsidRPr="00D643FB">
        <w:rPr>
          <w:b/>
        </w:rPr>
        <w:t xml:space="preserve"> </w:t>
      </w:r>
    </w:p>
    <w:p w:rsidR="005F2FB0" w:rsidRDefault="00E850FA">
      <w:pPr>
        <w:ind w:left="554" w:right="52"/>
      </w:pPr>
      <w:r>
        <w:t>Для удобства собственников внедрена система</w:t>
      </w:r>
      <w:r w:rsidR="00D643FB">
        <w:t xml:space="preserve"> </w:t>
      </w:r>
      <w:r>
        <w:t>рассылки на электронную почту квитанций для оплаты</w:t>
      </w:r>
      <w:r w:rsidR="00D643FB">
        <w:t xml:space="preserve"> членских </w:t>
      </w:r>
      <w:r>
        <w:t xml:space="preserve">взносов. Садоводы, предоставившие свои </w:t>
      </w:r>
      <w:proofErr w:type="spellStart"/>
      <w:r>
        <w:t>email</w:t>
      </w:r>
      <w:proofErr w:type="spellEnd"/>
      <w:r>
        <w:t xml:space="preserve">, получают квитанции на оплату с внесёнными данными, что избавляет от ошибок при оплате в банке или через мобильное приложение. </w:t>
      </w:r>
      <w:r w:rsidR="00D643FB">
        <w:t xml:space="preserve">Расчет в квитанции предоставляется на годовой взнос, который члены </w:t>
      </w:r>
      <w:proofErr w:type="spellStart"/>
      <w:r w:rsidR="00D643FB">
        <w:t>Товаищества</w:t>
      </w:r>
      <w:proofErr w:type="spellEnd"/>
      <w:r w:rsidR="00051E19">
        <w:t>,</w:t>
      </w:r>
      <w:r w:rsidR="00D643FB">
        <w:t xml:space="preserve"> могут вносить </w:t>
      </w:r>
      <w:proofErr w:type="spellStart"/>
      <w:proofErr w:type="gramStart"/>
      <w:r w:rsidR="00D643FB">
        <w:t>по-квартально</w:t>
      </w:r>
      <w:proofErr w:type="spellEnd"/>
      <w:proofErr w:type="gramEnd"/>
      <w:r w:rsidR="00D643FB">
        <w:t>, разделив годовую сумму на 4 квартала.</w:t>
      </w:r>
    </w:p>
    <w:p w:rsidR="005F2FB0" w:rsidRPr="00051E19" w:rsidRDefault="00E850FA">
      <w:pPr>
        <w:spacing w:after="4" w:line="266" w:lineRule="auto"/>
        <w:ind w:left="1272" w:right="0" w:hanging="10"/>
        <w:jc w:val="left"/>
        <w:rPr>
          <w:b/>
        </w:rPr>
      </w:pPr>
      <w:r w:rsidRPr="00051E19">
        <w:rPr>
          <w:b/>
          <w:u w:val="single" w:color="000000"/>
        </w:rPr>
        <w:t>Ремонт дорог:</w:t>
      </w:r>
      <w:r w:rsidRPr="00051E19">
        <w:rPr>
          <w:b/>
        </w:rPr>
        <w:t xml:space="preserve"> </w:t>
      </w:r>
    </w:p>
    <w:p w:rsidR="005F2FB0" w:rsidRDefault="00E850FA">
      <w:pPr>
        <w:ind w:left="554" w:right="52"/>
      </w:pPr>
      <w:r>
        <w:t xml:space="preserve">В мае 2021 года </w:t>
      </w:r>
      <w:r w:rsidR="00051E19">
        <w:t xml:space="preserve">главный въезд на </w:t>
      </w:r>
      <w:r>
        <w:t>территори</w:t>
      </w:r>
      <w:r w:rsidR="00051E19">
        <w:t>ю</w:t>
      </w:r>
      <w:r>
        <w:t xml:space="preserve"> СНТ </w:t>
      </w:r>
      <w:r w:rsidR="00051E19">
        <w:t xml:space="preserve">был отсыпан щебнем за счет личных средств члена СНТ Орлова А.Ф. </w:t>
      </w:r>
      <w:r>
        <w:t>Произ</w:t>
      </w:r>
      <w:r w:rsidR="00051E19">
        <w:t xml:space="preserve">водится </w:t>
      </w:r>
      <w:proofErr w:type="gramStart"/>
      <w:r w:rsidR="00051E19">
        <w:t xml:space="preserve">регулярно </w:t>
      </w:r>
      <w:r>
        <w:t xml:space="preserve"> отсыпка</w:t>
      </w:r>
      <w:proofErr w:type="gramEnd"/>
      <w:r>
        <w:t xml:space="preserve"> дорог на проблемных участках</w:t>
      </w:r>
      <w:r w:rsidR="00051E19">
        <w:t xml:space="preserve"> самостоятельно членами СНТ без привлечения средств из кассы членских взносов. Дорожно-уличное освещение обновляется по мере износа за счет кассы членских взносов Товарищества.</w:t>
      </w:r>
    </w:p>
    <w:p w:rsidR="005F2FB0" w:rsidRPr="00051E19" w:rsidRDefault="00E850FA" w:rsidP="00051E19">
      <w:pPr>
        <w:spacing w:after="18" w:line="259" w:lineRule="auto"/>
        <w:ind w:left="1277" w:right="0" w:firstLine="0"/>
        <w:jc w:val="left"/>
      </w:pPr>
      <w:r>
        <w:t xml:space="preserve"> </w:t>
      </w:r>
      <w:r w:rsidRPr="00051E19">
        <w:rPr>
          <w:b/>
          <w:u w:val="single" w:color="000000"/>
        </w:rPr>
        <w:t>Проект межевания территории:</w:t>
      </w:r>
      <w:r w:rsidRPr="00051E19">
        <w:rPr>
          <w:b/>
        </w:rPr>
        <w:t xml:space="preserve"> </w:t>
      </w:r>
    </w:p>
    <w:p w:rsidR="005F2FB0" w:rsidRDefault="00E850FA">
      <w:pPr>
        <w:ind w:left="554" w:right="52"/>
      </w:pPr>
      <w:r>
        <w:t xml:space="preserve">В адрес правления СНТ все чаще и чаще обращаются садоводы с просьбами оказать помощь в оформлении права собственности на свои садовые земельные участки. Чаще всего это садоводы, которые потеряли первоначальные правоустанавливающие документы – Государственные акты или незарегистрированные договоры о купле-продаже участков. В отдельных случаях в оформлении права может помочь обращение в судебные органы. Чаще всего необходимым условием для этого является наличие добросовестного, открытого и непрерывного владения в течение 15 лет (приобретательная давность) и трехлетнего срока исковой давности. Во всех остальных случаях, а их большинство, обращение в суд не помогает. </w:t>
      </w:r>
    </w:p>
    <w:p w:rsidR="005F2FB0" w:rsidRDefault="00E850FA">
      <w:pPr>
        <w:ind w:left="554" w:right="52"/>
      </w:pPr>
      <w:r>
        <w:t xml:space="preserve">Отдельной группой жалоб являются споры по границам земельных участков. </w:t>
      </w:r>
    </w:p>
    <w:p w:rsidR="005F2FB0" w:rsidRDefault="00051E19">
      <w:pPr>
        <w:spacing w:after="41"/>
        <w:ind w:left="554" w:right="52"/>
      </w:pPr>
      <w:r>
        <w:t>В р</w:t>
      </w:r>
      <w:r w:rsidR="00E850FA">
        <w:t>ешени</w:t>
      </w:r>
      <w:r w:rsidR="00F07CA7">
        <w:t>и</w:t>
      </w:r>
      <w:r>
        <w:t xml:space="preserve"> </w:t>
      </w:r>
      <w:r w:rsidR="00E850FA">
        <w:t xml:space="preserve">этих и других проблем у садоводов </w:t>
      </w:r>
      <w:r>
        <w:t>Т</w:t>
      </w:r>
      <w:r w:rsidR="00E850FA">
        <w:t>оварищества явля</w:t>
      </w:r>
      <w:r>
        <w:t>е</w:t>
      </w:r>
      <w:r w:rsidR="00E850FA">
        <w:t xml:space="preserve">тся </w:t>
      </w:r>
      <w:r>
        <w:t>наличие</w:t>
      </w:r>
      <w:r w:rsidR="00E850FA">
        <w:t xml:space="preserve"> разработ</w:t>
      </w:r>
      <w:r>
        <w:t xml:space="preserve">анного </w:t>
      </w:r>
      <w:r w:rsidR="00E850FA">
        <w:t>и утвержден</w:t>
      </w:r>
      <w:r>
        <w:t>ного</w:t>
      </w:r>
      <w:r w:rsidRPr="00051E19">
        <w:t xml:space="preserve"> </w:t>
      </w:r>
      <w:r>
        <w:t>в 2010 году</w:t>
      </w:r>
      <w:r w:rsidR="00E850FA">
        <w:t xml:space="preserve"> проекта планировки территории</w:t>
      </w:r>
      <w:r>
        <w:t xml:space="preserve"> СНТ «Первомайское-1»</w:t>
      </w:r>
      <w:r w:rsidR="009B1F03">
        <w:t xml:space="preserve">, утвержденного Главным архитектором </w:t>
      </w:r>
      <w:proofErr w:type="spellStart"/>
      <w:r w:rsidR="009B1F03">
        <w:t>г.Севастополя</w:t>
      </w:r>
      <w:proofErr w:type="spellEnd"/>
      <w:r w:rsidR="009B1F03">
        <w:t>.</w:t>
      </w:r>
    </w:p>
    <w:p w:rsidR="009B1F03" w:rsidRDefault="009B1F03">
      <w:pPr>
        <w:spacing w:after="41"/>
        <w:ind w:left="554" w:right="52"/>
      </w:pPr>
      <w:r>
        <w:t xml:space="preserve">В июне 2021 года закончилась плановая проверка органом государственного контроля, органом муниципального контроля земельного участка ТСН «СНТ Первомайское-1». П с </w:t>
      </w:r>
      <w:proofErr w:type="spellStart"/>
      <w:r>
        <w:t>провдением</w:t>
      </w:r>
      <w:proofErr w:type="spellEnd"/>
      <w:r>
        <w:t xml:space="preserve"> геодезических </w:t>
      </w:r>
      <w:r>
        <w:lastRenderedPageBreak/>
        <w:t xml:space="preserve">исследований </w:t>
      </w:r>
      <w:r w:rsidR="007D1F62">
        <w:t>п</w:t>
      </w:r>
      <w:r>
        <w:t xml:space="preserve">роверка осуществлялась на основании Распоряжения Департамента городского хозяйства </w:t>
      </w:r>
      <w:proofErr w:type="spellStart"/>
      <w:r>
        <w:t>г.Севастополя</w:t>
      </w:r>
      <w:proofErr w:type="spellEnd"/>
      <w:r>
        <w:t xml:space="preserve"> № 60-РД от 28.04.2021 года. Проверка территории товарищества длилась в течение 15 дней с применением технических средств – геодезических приборов и кв</w:t>
      </w:r>
      <w:r w:rsidR="007D1F62">
        <w:t>а</w:t>
      </w:r>
      <w:r>
        <w:t>дрокоптера.</w:t>
      </w:r>
    </w:p>
    <w:p w:rsidR="009B1F03" w:rsidRDefault="009B1F03">
      <w:pPr>
        <w:spacing w:after="41"/>
        <w:ind w:left="554" w:right="52"/>
      </w:pPr>
      <w:r>
        <w:t>В результате обследования земельного участка с проведением геодезических исследований зафиксированы границы садоводческого товарищества «Первомайское-1». Большая часть земельных участков в границах товарищества находится в частной собственности и имеет границы, внесенные в ЕГРН, данный земельный участок относится к зоне с режимом использования Р-4-3</w:t>
      </w:r>
      <w:r w:rsidR="007D1F62">
        <w:t>, участок М3-18.</w:t>
      </w:r>
    </w:p>
    <w:p w:rsidR="005F2FB0" w:rsidRDefault="005F2FB0">
      <w:pPr>
        <w:spacing w:after="25" w:line="259" w:lineRule="auto"/>
        <w:ind w:left="1277" w:right="0" w:firstLine="0"/>
        <w:jc w:val="left"/>
      </w:pPr>
    </w:p>
    <w:p w:rsidR="005F2FB0" w:rsidRPr="00051E19" w:rsidRDefault="00E850FA">
      <w:pPr>
        <w:spacing w:after="4" w:line="266" w:lineRule="auto"/>
        <w:ind w:left="1272" w:right="0" w:hanging="10"/>
        <w:jc w:val="left"/>
        <w:rPr>
          <w:b/>
        </w:rPr>
      </w:pPr>
      <w:r w:rsidRPr="00051E19">
        <w:rPr>
          <w:b/>
          <w:u w:val="single" w:color="000000"/>
        </w:rPr>
        <w:t>Газификация:</w:t>
      </w:r>
      <w:r w:rsidRPr="00051E19">
        <w:rPr>
          <w:b/>
        </w:rPr>
        <w:t xml:space="preserve"> </w:t>
      </w:r>
    </w:p>
    <w:p w:rsidR="005F2FB0" w:rsidRDefault="00051E19">
      <w:pPr>
        <w:ind w:left="554" w:right="52"/>
      </w:pPr>
      <w:r>
        <w:t xml:space="preserve">Председателем </w:t>
      </w:r>
      <w:r w:rsidR="00E850FA">
        <w:t xml:space="preserve">Товарищества собран пакет документов и направлена заявка в адрес Регионального оператора газоснабжения для включения             </w:t>
      </w:r>
    </w:p>
    <w:p w:rsidR="005F2FB0" w:rsidRDefault="00E850FA">
      <w:pPr>
        <w:ind w:left="554" w:right="52" w:firstLine="0"/>
      </w:pPr>
      <w:r>
        <w:t>СНТ в «Программу развития газоснабжения и газификации регионов» (Программа бесплатной газификации). По результатам рассмотрения заявки СНТ включено в список участников. Согласно условиям программы, газификация садовых товариществ будет проходить на третьем этапе реализации проекта и должна быть завершена до конца 2025 года</w:t>
      </w:r>
      <w:r w:rsidR="00051E19">
        <w:t>, после прокладки газопровода Казачья бухта-Балаклава.</w:t>
      </w:r>
      <w:r>
        <w:t xml:space="preserve"> </w:t>
      </w:r>
    </w:p>
    <w:p w:rsidR="005F2FB0" w:rsidRDefault="00E850FA">
      <w:pPr>
        <w:spacing w:after="50" w:line="259" w:lineRule="auto"/>
        <w:ind w:left="1277" w:right="0" w:firstLine="0"/>
        <w:jc w:val="left"/>
      </w:pPr>
      <w:r>
        <w:t xml:space="preserve"> </w:t>
      </w:r>
    </w:p>
    <w:p w:rsidR="005F2FB0" w:rsidRPr="00B33E98" w:rsidRDefault="00E850FA" w:rsidP="00B33E98">
      <w:pPr>
        <w:spacing w:after="69" w:line="259" w:lineRule="auto"/>
        <w:ind w:left="1169" w:right="0" w:firstLine="0"/>
        <w:jc w:val="left"/>
        <w:rPr>
          <w:u w:val="single"/>
        </w:rPr>
      </w:pPr>
      <w:r>
        <w:t xml:space="preserve"> </w:t>
      </w:r>
      <w:bookmarkStart w:id="2" w:name="_Toc21875"/>
      <w:r w:rsidRPr="00AA2F96">
        <w:rPr>
          <w:b/>
        </w:rPr>
        <w:t xml:space="preserve"> </w:t>
      </w:r>
      <w:r w:rsidRPr="00AA2F96">
        <w:rPr>
          <w:b/>
        </w:rPr>
        <w:tab/>
      </w:r>
      <w:r w:rsidRPr="00B33E98">
        <w:rPr>
          <w:b/>
          <w:u w:val="single"/>
        </w:rPr>
        <w:t xml:space="preserve">Электроснабжение </w:t>
      </w:r>
      <w:bookmarkEnd w:id="2"/>
    </w:p>
    <w:p w:rsidR="005F2FB0" w:rsidRDefault="00E850FA">
      <w:pPr>
        <w:spacing w:after="16" w:line="259" w:lineRule="auto"/>
        <w:ind w:left="1289" w:right="0" w:firstLine="0"/>
        <w:jc w:val="left"/>
      </w:pPr>
      <w:r>
        <w:t xml:space="preserve"> </w:t>
      </w:r>
    </w:p>
    <w:p w:rsidR="00B926F5" w:rsidRDefault="00E850FA">
      <w:pPr>
        <w:ind w:left="554" w:right="52"/>
      </w:pPr>
      <w:r>
        <w:t xml:space="preserve">Комиссией по контролю за использованием энергоресурсов выявлен ряд грубейших нарушений правил эксплуатации электроустановок. </w:t>
      </w:r>
    </w:p>
    <w:p w:rsidR="005F2FB0" w:rsidRDefault="00AA2F96">
      <w:pPr>
        <w:ind w:left="554" w:right="52"/>
      </w:pPr>
      <w:r>
        <w:t>Решением общего собрания Товарищества и в соответствии с проектом электроснабжения садовых участков СНТ</w:t>
      </w:r>
      <w:r w:rsidR="002B15A9">
        <w:t xml:space="preserve"> «</w:t>
      </w:r>
      <w:r>
        <w:t>Первомайское-1»,</w:t>
      </w:r>
      <w:r w:rsidR="00B4381B">
        <w:t xml:space="preserve"> </w:t>
      </w:r>
      <w:r>
        <w:t>при условии отсутствия задолженности перед кассой членских взносов по оплате за электроэнергию разрешена установка 2х тарифного (день/ночь)</w:t>
      </w:r>
      <w:r w:rsidR="00B4381B">
        <w:t xml:space="preserve"> </w:t>
      </w:r>
      <w:r>
        <w:t>прибора учета с применением 3х фазного подключения на 25А.</w:t>
      </w:r>
    </w:p>
    <w:p w:rsidR="00E62696" w:rsidRPr="00E62696" w:rsidRDefault="00E62696" w:rsidP="00E62696">
      <w:pPr>
        <w:ind w:left="720" w:right="52" w:firstLine="0"/>
      </w:pPr>
      <w:r>
        <w:t xml:space="preserve">         Обращений в правление Товарищества не поступало, в связи с </w:t>
      </w:r>
      <w:r w:rsidR="00B926F5">
        <w:t>Решением общего собрания 2020 года</w:t>
      </w:r>
      <w:r>
        <w:t xml:space="preserve">: </w:t>
      </w:r>
      <w:r w:rsidR="00B926F5">
        <w:t xml:space="preserve"> допускается переход членов Товарищества на прямой договор с энергоснабжающей организацией в рамках Проекта ЛЭП Товарищества, распределяя равномерно выде</w:t>
      </w:r>
      <w:r>
        <w:t xml:space="preserve">ленную мощность для всего Товарищества, т.е. – 5 кВт на один садовый участок площадью 0,04 га. Допускается прокладка собственной ЛЭП от ТП-197, если </w:t>
      </w:r>
      <w:r w:rsidRPr="00E62696">
        <w:t>нет возражений от собственников соседних участков, которые находятся между ЛЭП и участком заявителя</w:t>
      </w:r>
      <w:r>
        <w:t>.</w:t>
      </w:r>
    </w:p>
    <w:p w:rsidR="00E62696" w:rsidRDefault="00E62696" w:rsidP="00E62696">
      <w:pPr>
        <w:ind w:left="360" w:right="52" w:firstLine="0"/>
      </w:pPr>
      <w:r>
        <w:t xml:space="preserve">  </w:t>
      </w:r>
    </w:p>
    <w:p w:rsidR="00E62696" w:rsidRPr="00E62696" w:rsidRDefault="00E62696" w:rsidP="00E62696">
      <w:pPr>
        <w:ind w:left="360" w:right="52" w:firstLine="0"/>
      </w:pPr>
    </w:p>
    <w:p w:rsidR="00B926F5" w:rsidRDefault="00B926F5">
      <w:pPr>
        <w:ind w:left="554" w:right="52"/>
      </w:pPr>
    </w:p>
    <w:p w:rsidR="005F2FB0" w:rsidRDefault="00E850FA">
      <w:pPr>
        <w:ind w:left="554" w:right="52"/>
      </w:pPr>
      <w:r>
        <w:t xml:space="preserve">Так же продолжается работа по выявлению и пресечению </w:t>
      </w:r>
      <w:proofErr w:type="spellStart"/>
      <w:r>
        <w:t>безучётного</w:t>
      </w:r>
      <w:proofErr w:type="spellEnd"/>
      <w:r>
        <w:t xml:space="preserve"> потребления электроэнергии собственниками садовых участков. </w:t>
      </w:r>
    </w:p>
    <w:p w:rsidR="002B15A9" w:rsidRPr="002B15A9" w:rsidRDefault="002B15A9" w:rsidP="002B15A9">
      <w:pPr>
        <w:ind w:left="554" w:right="52"/>
      </w:pPr>
      <w:r w:rsidRPr="002B15A9">
        <w:t xml:space="preserve">В городе </w:t>
      </w:r>
      <w:bookmarkStart w:id="3" w:name="_Hlk125649452"/>
      <w:r w:rsidRPr="002B15A9">
        <w:t>внедряют систему системы АСКУЭ</w:t>
      </w:r>
      <w:bookmarkEnd w:id="3"/>
      <w:r w:rsidRPr="002B15A9">
        <w:t>, ее действие можно сравнить со значением МРТ или КТ для диагностики состояния человека: никаких загадок и предположений, все понятно и прозрачно. А со временем,</w:t>
      </w:r>
      <w:r w:rsidR="00B4381B">
        <w:t xml:space="preserve"> </w:t>
      </w:r>
      <w:r w:rsidRPr="002B15A9">
        <w:t>эти данные будут доступны и в личных кабинетах потребителей. Это постановление № 890 тоже предусматривает. Надо всем членам СНТ за 2023 год приобрести и заменить свои счетчики на умные.</w:t>
      </w:r>
    </w:p>
    <w:p w:rsidR="002B15A9" w:rsidRDefault="002B15A9">
      <w:pPr>
        <w:ind w:left="554" w:right="52"/>
      </w:pPr>
    </w:p>
    <w:p w:rsidR="005F2FB0" w:rsidRDefault="00E850FA">
      <w:pPr>
        <w:spacing w:after="28" w:line="259" w:lineRule="auto"/>
        <w:ind w:left="1277" w:right="0" w:firstLine="0"/>
        <w:jc w:val="left"/>
      </w:pPr>
      <w:r>
        <w:t xml:space="preserve"> </w:t>
      </w:r>
    </w:p>
    <w:p w:rsidR="005F2FB0" w:rsidRPr="00AA2F96" w:rsidRDefault="00E850FA">
      <w:pPr>
        <w:pStyle w:val="1"/>
        <w:tabs>
          <w:tab w:val="center" w:pos="4269"/>
          <w:tab w:val="center" w:pos="5954"/>
        </w:tabs>
        <w:spacing w:after="0"/>
        <w:ind w:left="0" w:right="0" w:firstLine="0"/>
        <w:jc w:val="left"/>
        <w:rPr>
          <w:b/>
        </w:rPr>
      </w:pPr>
      <w:bookmarkStart w:id="4" w:name="_Toc21876"/>
      <w:r>
        <w:rPr>
          <w:rFonts w:ascii="Calibri" w:eastAsia="Calibri" w:hAnsi="Calibri" w:cs="Calibri"/>
          <w:sz w:val="22"/>
        </w:rPr>
        <w:tab/>
      </w:r>
      <w:r w:rsidRPr="00AA2F96">
        <w:rPr>
          <w:b/>
        </w:rPr>
        <w:t>III</w:t>
      </w:r>
      <w:r w:rsidR="00B33E98">
        <w:rPr>
          <w:b/>
        </w:rPr>
        <w:t>.</w:t>
      </w:r>
      <w:r w:rsidRPr="00AA2F96">
        <w:rPr>
          <w:b/>
        </w:rPr>
        <w:t xml:space="preserve"> </w:t>
      </w:r>
      <w:r w:rsidRPr="00AA2F96">
        <w:rPr>
          <w:b/>
        </w:rPr>
        <w:tab/>
        <w:t xml:space="preserve">Финансовая часть </w:t>
      </w:r>
      <w:bookmarkEnd w:id="4"/>
    </w:p>
    <w:p w:rsidR="005F2FB0" w:rsidRDefault="00E850FA">
      <w:pPr>
        <w:spacing w:after="0" w:line="259" w:lineRule="auto"/>
        <w:ind w:left="1498" w:right="0" w:firstLine="0"/>
        <w:jc w:val="center"/>
      </w:pPr>
      <w:r>
        <w:t xml:space="preserve"> </w:t>
      </w:r>
    </w:p>
    <w:p w:rsidR="005F2FB0" w:rsidRPr="00AA2F96" w:rsidRDefault="00E850FA">
      <w:pPr>
        <w:pStyle w:val="2"/>
        <w:spacing w:after="0"/>
        <w:ind w:left="1221" w:right="3"/>
        <w:rPr>
          <w:b/>
        </w:rPr>
      </w:pPr>
      <w:bookmarkStart w:id="5" w:name="_Toc21877"/>
      <w:r w:rsidRPr="00AA2F96">
        <w:rPr>
          <w:b/>
        </w:rPr>
        <w:t xml:space="preserve">3.1 Бюджет  </w:t>
      </w:r>
      <w:bookmarkEnd w:id="5"/>
    </w:p>
    <w:p w:rsidR="005F2FB0" w:rsidRDefault="00E850FA">
      <w:pPr>
        <w:spacing w:after="0" w:line="259" w:lineRule="auto"/>
        <w:ind w:left="1277" w:right="0" w:firstLine="0"/>
        <w:jc w:val="center"/>
      </w:pPr>
      <w:r>
        <w:t xml:space="preserve"> </w:t>
      </w:r>
    </w:p>
    <w:p w:rsidR="005F2FB0" w:rsidRDefault="00E850FA">
      <w:pPr>
        <w:ind w:left="554" w:right="52"/>
      </w:pPr>
      <w:r>
        <w:t>В соответствии с положениями статьи 14 ФЗ-217 бюджет Товарищества формируется из оплаты членами СНТ членских и целевых взносов, а также платы за пользование объектами инфраструктуры и другим имуществом общего пользования СНТ собственников участков, ведущих садоводство в индивидуальном порядке. Также, от собственников участков поступают платежи за потреблённую ими электроэнергию по показаниям ИПУ (индивидуальных приборов учёта) электроэнергии</w:t>
      </w:r>
    </w:p>
    <w:p w:rsidR="005F2FB0" w:rsidRDefault="00E850FA">
      <w:pPr>
        <w:ind w:left="554" w:right="52"/>
      </w:pPr>
      <w:r>
        <w:t xml:space="preserve">Кроме того, Администрацией Товарищества ведётся планомерная работа по досудебному и судебному взысканию задолженности по оплате членских и целевых взносов, а также долгов по оплате потребленной электроэнергии за прошлые года. </w:t>
      </w:r>
      <w:bookmarkStart w:id="6" w:name="_Hlk125641567"/>
      <w:r w:rsidR="003A6475">
        <w:rPr>
          <w:highlight w:val="yellow"/>
        </w:rPr>
        <w:t xml:space="preserve"> </w:t>
      </w:r>
      <w:r>
        <w:t xml:space="preserve"> </w:t>
      </w:r>
      <w:bookmarkEnd w:id="6"/>
      <w:r w:rsidR="003A6475">
        <w:t xml:space="preserve"> </w:t>
      </w:r>
    </w:p>
    <w:p w:rsidR="003A6475" w:rsidRPr="003A6475" w:rsidRDefault="003A6475" w:rsidP="003A6475">
      <w:pPr>
        <w:ind w:left="554" w:right="52"/>
      </w:pPr>
      <w:r w:rsidRPr="003A6475">
        <w:t xml:space="preserve"> </w:t>
      </w:r>
      <w:r>
        <w:t>И</w:t>
      </w:r>
      <w:r w:rsidRPr="003A6475">
        <w:t>нформаци</w:t>
      </w:r>
      <w:r>
        <w:t>я по движению денежных средств на счету</w:t>
      </w:r>
      <w:r w:rsidRPr="003A6475">
        <w:t xml:space="preserve"> за 2021 год:</w:t>
      </w:r>
    </w:p>
    <w:p w:rsidR="003A6475" w:rsidRPr="003A6475" w:rsidRDefault="003A6475" w:rsidP="003A6475">
      <w:pPr>
        <w:ind w:left="554" w:right="52"/>
      </w:pPr>
      <w:r w:rsidRPr="003A6475">
        <w:t>1.Остаток денежных средств на 01.01.2021г.: 196 529,25 руб.;</w:t>
      </w:r>
    </w:p>
    <w:p w:rsidR="003A6475" w:rsidRPr="003A6475" w:rsidRDefault="003A6475" w:rsidP="003A6475">
      <w:pPr>
        <w:ind w:left="554" w:right="52"/>
      </w:pPr>
      <w:r w:rsidRPr="003A6475">
        <w:t>2 Остаток денежных средств на 31.12.2021г._133 967,11 руб</w:t>
      </w:r>
      <w:r>
        <w:t>.;</w:t>
      </w:r>
    </w:p>
    <w:p w:rsidR="003A6475" w:rsidRDefault="003A6475" w:rsidP="003A6475">
      <w:pPr>
        <w:ind w:left="554" w:right="52"/>
      </w:pPr>
      <w:r w:rsidRPr="003A6475">
        <w:t>3 Всего поступило на расчётный счёт за 2021 г.- 1 477 128,01 руб.</w:t>
      </w:r>
    </w:p>
    <w:p w:rsidR="00B230B4" w:rsidRDefault="00B230B4" w:rsidP="003A6475">
      <w:pPr>
        <w:ind w:left="554" w:right="52"/>
      </w:pPr>
      <w:r>
        <w:t>4</w:t>
      </w:r>
      <w:r w:rsidR="00F37175">
        <w:t>. Всего израсходовано за 2021 г. - 1 343 160,9 рублей:</w:t>
      </w:r>
    </w:p>
    <w:p w:rsidR="00F37175" w:rsidRDefault="00F37175" w:rsidP="003A6475">
      <w:pPr>
        <w:ind w:left="554" w:right="52"/>
      </w:pPr>
      <w:r>
        <w:t>- на оплату за потребленную электроэнергию: - 695 945,70 руб.</w:t>
      </w:r>
    </w:p>
    <w:p w:rsidR="00F37175" w:rsidRPr="003A6475" w:rsidRDefault="00F37175" w:rsidP="003A6475">
      <w:pPr>
        <w:ind w:left="554" w:right="52"/>
      </w:pPr>
      <w:r>
        <w:t xml:space="preserve">- оплата проектирования водовода, топографические работы, оплата БГС, </w:t>
      </w:r>
      <w:proofErr w:type="spellStart"/>
      <w:proofErr w:type="gramStart"/>
      <w:r>
        <w:t>бух.учет</w:t>
      </w:r>
      <w:proofErr w:type="spellEnd"/>
      <w:proofErr w:type="gramEnd"/>
      <w:r>
        <w:t xml:space="preserve"> и налоговый учет «Бизнес-партнер» , зарплата и налоги – см.Приложение</w:t>
      </w:r>
      <w:r w:rsidR="00C176FF">
        <w:t>2</w:t>
      </w:r>
      <w:r>
        <w:t>, к отчету. – 647 215, 2 рублей.</w:t>
      </w:r>
    </w:p>
    <w:p w:rsidR="003A6475" w:rsidRDefault="003A6475">
      <w:pPr>
        <w:ind w:left="554" w:right="52"/>
      </w:pPr>
    </w:p>
    <w:p w:rsidR="005F2FB0" w:rsidRDefault="00E850FA">
      <w:pPr>
        <w:ind w:left="554" w:right="52" w:firstLine="0"/>
      </w:pPr>
      <w:r>
        <w:t>Динамика поступлений денежных средств скачкообразна и связанна с сезонным характером садоводческой деятельности Товарищества</w:t>
      </w:r>
      <w:r w:rsidR="00B33E98">
        <w:t>.</w:t>
      </w:r>
      <w:r>
        <w:t xml:space="preserve"> </w:t>
      </w:r>
    </w:p>
    <w:p w:rsidR="005F2FB0" w:rsidRDefault="00A471F0" w:rsidP="00A471F0">
      <w:pPr>
        <w:ind w:right="52" w:firstLine="0"/>
      </w:pPr>
      <w:bookmarkStart w:id="7" w:name="_Hlk125641773"/>
      <w:r>
        <w:t xml:space="preserve">   </w:t>
      </w:r>
      <w:r w:rsidR="00E850FA">
        <w:t xml:space="preserve">Важным показателем работы Администрации товарищества является процент собираемости взносов за потреблённую электроэнергию садоводами и оплата выставленных счетов от гарантирующего поставщика.  </w:t>
      </w:r>
      <w:r w:rsidR="00F37175">
        <w:t>Д</w:t>
      </w:r>
      <w:r w:rsidR="00E850FA">
        <w:t xml:space="preserve">олги садоводов по оплате </w:t>
      </w:r>
      <w:r w:rsidR="00E850FA">
        <w:lastRenderedPageBreak/>
        <w:t xml:space="preserve">электроэнергии </w:t>
      </w:r>
      <w:r w:rsidR="00E850FA" w:rsidRPr="00F37175">
        <w:t>и потери в сетях</w:t>
      </w:r>
      <w:r w:rsidR="00F37175">
        <w:t>,</w:t>
      </w:r>
      <w:r w:rsidR="00E850FA">
        <w:t xml:space="preserve"> товарищество покрывает за счет</w:t>
      </w:r>
      <w:r w:rsidR="001F1D08">
        <w:t xml:space="preserve"> сумм, поступивших за потери в сети ЛЭП, которые мы не перечисляем на расчетный счет </w:t>
      </w:r>
      <w:proofErr w:type="spellStart"/>
      <w:r w:rsidR="001F1D08">
        <w:t>Сев.энергосбыта</w:t>
      </w:r>
      <w:proofErr w:type="spellEnd"/>
      <w:r w:rsidR="001F1D08">
        <w:t>,</w:t>
      </w:r>
      <w:r w:rsidR="00E850FA">
        <w:t xml:space="preserve"> членских взносов и денежными средствами, поступающими от работы по досудебному и судебному </w:t>
      </w:r>
      <w:r w:rsidR="00E850FA" w:rsidRPr="00F37175">
        <w:t>взысканию задолженности по членским и целевым взносам и оплате электроэнергии за прошлые года.</w:t>
      </w:r>
      <w:r w:rsidR="00E850FA">
        <w:t xml:space="preserve">  </w:t>
      </w:r>
      <w:r w:rsidR="001F1D08">
        <w:t>Если бы не было задолженности по оплате за потребленную энергию вышеперечисленные средства мы могли бы расходовать на модернизацию электросети Товарищества, а именно: на замену 300метров алюминиевых проводов по территории войсковой части на кабель СИП.</w:t>
      </w:r>
    </w:p>
    <w:bookmarkEnd w:id="7"/>
    <w:p w:rsidR="006C02B2" w:rsidRDefault="00E850FA">
      <w:pPr>
        <w:ind w:left="554" w:right="52"/>
      </w:pPr>
      <w:r>
        <w:t xml:space="preserve">Стоит отметить, что за 2021 год у СНТ </w:t>
      </w:r>
      <w:r w:rsidR="006C02B2">
        <w:t>«Первомайское-1»</w:t>
      </w:r>
      <w:r>
        <w:t xml:space="preserve"> не образовывал</w:t>
      </w:r>
      <w:r w:rsidR="006C02B2">
        <w:t>о</w:t>
      </w:r>
      <w:r>
        <w:t>сь долг</w:t>
      </w:r>
      <w:r w:rsidR="006C02B2">
        <w:t>ов</w:t>
      </w:r>
      <w:r>
        <w:t xml:space="preserve"> перед поставщиками</w:t>
      </w:r>
      <w:r w:rsidR="006C02B2">
        <w:t xml:space="preserve"> электроэнергии и услуг (ОО БГС и ОО «Бизнес-партнер – аутсорсинг- бухгалтерский, налоговый и кадровый учет</w:t>
      </w:r>
      <w:r>
        <w:t xml:space="preserve">, </w:t>
      </w:r>
      <w:r w:rsidR="006C02B2">
        <w:t>обязательные налоговые платежи государству, за счет добросовестных членов Товарищества, которые регулярно оплачивают членские и целевые взносы. Но, средств на развитие инфраструктуры не хватает.</w:t>
      </w:r>
    </w:p>
    <w:p w:rsidR="005F2FB0" w:rsidRDefault="00E850FA">
      <w:pPr>
        <w:ind w:left="554" w:right="52"/>
      </w:pPr>
      <w:r>
        <w:t>По оставшейся задолженности за 20</w:t>
      </w:r>
      <w:r w:rsidR="006C02B2">
        <w:t>19-22</w:t>
      </w:r>
      <w:r>
        <w:t xml:space="preserve"> год</w:t>
      </w:r>
      <w:r w:rsidR="006C02B2">
        <w:t>ы,</w:t>
      </w:r>
      <w:r>
        <w:t xml:space="preserve"> а также по задолженностям за прошлые периоды, юристами Товарищества, производится принудительное взыскание в порядке приказного и искового производства. Помимо основных сумм к должникам выставлены требования о компенсации судебных издержек, понесённых Товариществом при осуществлении взыскания.  </w:t>
      </w:r>
      <w:r w:rsidR="00F37175">
        <w:t xml:space="preserve">Значительную сумму задолженности по бюджету Товарищества составляют не оплаченные членские взносы членов Товарищества, которые являются гражданами Украины – </w:t>
      </w:r>
      <w:proofErr w:type="spellStart"/>
      <w:r w:rsidR="00F37175">
        <w:t>Кошулько</w:t>
      </w:r>
      <w:proofErr w:type="spellEnd"/>
      <w:r w:rsidR="00F37175">
        <w:t xml:space="preserve"> </w:t>
      </w:r>
      <w:proofErr w:type="gramStart"/>
      <w:r w:rsidR="00F37175">
        <w:t>В,Н.</w:t>
      </w:r>
      <w:proofErr w:type="gramEnd"/>
      <w:r w:rsidR="00F37175">
        <w:t xml:space="preserve"> </w:t>
      </w:r>
      <w:proofErr w:type="spellStart"/>
      <w:r w:rsidR="00F37175">
        <w:t>г.Харьков</w:t>
      </w:r>
      <w:proofErr w:type="spellEnd"/>
      <w:r w:rsidR="00F37175">
        <w:t xml:space="preserve"> и </w:t>
      </w:r>
      <w:proofErr w:type="spellStart"/>
      <w:r w:rsidR="00F37175">
        <w:t>Счисленок</w:t>
      </w:r>
      <w:proofErr w:type="spellEnd"/>
      <w:r w:rsidR="00F37175">
        <w:t xml:space="preserve"> А.А. -</w:t>
      </w:r>
      <w:proofErr w:type="spellStart"/>
      <w:r w:rsidR="00F37175">
        <w:t>г.</w:t>
      </w:r>
      <w:r w:rsidR="00E46B29">
        <w:t>Харьков</w:t>
      </w:r>
      <w:proofErr w:type="spellEnd"/>
      <w:r w:rsidR="00E46B29">
        <w:t xml:space="preserve"> </w:t>
      </w:r>
      <w:bookmarkStart w:id="8" w:name="_GoBack"/>
      <w:bookmarkEnd w:id="8"/>
      <w:r w:rsidR="00F37175">
        <w:t>.</w:t>
      </w:r>
    </w:p>
    <w:p w:rsidR="005F2FB0" w:rsidRDefault="00E850FA">
      <w:pPr>
        <w:spacing w:after="0" w:line="259" w:lineRule="auto"/>
        <w:ind w:left="1277" w:right="0" w:firstLine="0"/>
        <w:jc w:val="left"/>
      </w:pPr>
      <w:r>
        <w:t xml:space="preserve"> </w:t>
      </w:r>
    </w:p>
    <w:p w:rsidR="005F2FB0" w:rsidRPr="006C02B2" w:rsidRDefault="00F37175" w:rsidP="00F37175">
      <w:pPr>
        <w:pStyle w:val="2"/>
        <w:ind w:right="3"/>
        <w:jc w:val="both"/>
        <w:rPr>
          <w:b/>
        </w:rPr>
      </w:pPr>
      <w:bookmarkStart w:id="9" w:name="_Toc21878"/>
      <w:r>
        <w:rPr>
          <w:b/>
        </w:rPr>
        <w:t xml:space="preserve">                                                    </w:t>
      </w:r>
      <w:r w:rsidR="00E850FA" w:rsidRPr="006C02B2">
        <w:rPr>
          <w:b/>
        </w:rPr>
        <w:t xml:space="preserve">3.2 Реализация бюджета </w:t>
      </w:r>
      <w:bookmarkEnd w:id="9"/>
    </w:p>
    <w:p w:rsidR="005F2FB0" w:rsidRDefault="00E850FA">
      <w:pPr>
        <w:spacing w:after="11" w:line="259" w:lineRule="auto"/>
        <w:ind w:left="1277" w:right="0" w:firstLine="0"/>
        <w:jc w:val="center"/>
      </w:pPr>
      <w:r>
        <w:t xml:space="preserve"> </w:t>
      </w:r>
    </w:p>
    <w:p w:rsidR="005F2FB0" w:rsidRDefault="00E850FA" w:rsidP="00B81C9C">
      <w:pPr>
        <w:ind w:left="554" w:right="52"/>
      </w:pPr>
      <w:r>
        <w:t xml:space="preserve">Учитывая значительный объём задолженности </w:t>
      </w:r>
      <w:r w:rsidR="006C02B2">
        <w:t xml:space="preserve">членов Товарищества </w:t>
      </w:r>
      <w:r>
        <w:t>за прошедшие года перед</w:t>
      </w:r>
      <w:r w:rsidR="006C02B2">
        <w:t xml:space="preserve"> кассой членских взносов, отсутствием задолженности по оплате договоров с </w:t>
      </w:r>
      <w:r>
        <w:t>поставщиками ресурсов и услуг, многие статьи бюджета были критически недофинансированы. Несмотря на сложившуюся ситуацию, садоводческий сезон прошёл без срывов</w:t>
      </w:r>
      <w:r w:rsidR="006C02B2">
        <w:t>: штрафов у Товарищества нет,</w:t>
      </w:r>
      <w:r>
        <w:t xml:space="preserve"> сотрудники администраци</w:t>
      </w:r>
      <w:r w:rsidR="006C02B2">
        <w:t>и</w:t>
      </w:r>
      <w:r>
        <w:t xml:space="preserve"> товарищества осуществляли свою деятельность в штатном режиме. Расходная часть бюджета сведена в таблицу</w:t>
      </w:r>
      <w:r w:rsidR="00467E98">
        <w:t xml:space="preserve"> «Расходная смета ТСН «СНТ Первомайское-1» за 2021 год. (</w:t>
      </w:r>
      <w:proofErr w:type="spellStart"/>
      <w:r w:rsidR="00467E98">
        <w:t>см.</w:t>
      </w:r>
      <w:r w:rsidR="00C176FF">
        <w:t>П</w:t>
      </w:r>
      <w:r w:rsidR="00467E98">
        <w:t>риложение</w:t>
      </w:r>
      <w:proofErr w:type="spellEnd"/>
      <w:r w:rsidR="00467E98">
        <w:t xml:space="preserve"> </w:t>
      </w:r>
      <w:r w:rsidR="00C176FF">
        <w:t>1</w:t>
      </w:r>
      <w:r w:rsidR="00467E98">
        <w:t>к Отчету).</w:t>
      </w:r>
      <w:r>
        <w:t xml:space="preserve"> </w:t>
      </w:r>
    </w:p>
    <w:p w:rsidR="005F2FB0" w:rsidRDefault="00E850FA">
      <w:pPr>
        <w:spacing w:after="18" w:line="259" w:lineRule="auto"/>
        <w:ind w:left="1277" w:right="0" w:firstLine="0"/>
        <w:jc w:val="left"/>
      </w:pPr>
      <w:r>
        <w:t xml:space="preserve"> </w:t>
      </w:r>
    </w:p>
    <w:p w:rsidR="005F2FB0" w:rsidRDefault="00E850FA">
      <w:pPr>
        <w:ind w:left="554" w:right="52"/>
      </w:pPr>
      <w:bookmarkStart w:id="10" w:name="_Hlk122631371"/>
      <w:r>
        <w:t xml:space="preserve">Расходование денежных средств осуществляется в соответствии с принятой на 2021 год смете и финансово-экономическому обоснованию по обязательствам Товарищества, как юридического лица. </w:t>
      </w:r>
      <w:r w:rsidR="00C176FF">
        <w:t xml:space="preserve"> </w:t>
      </w:r>
    </w:p>
    <w:p w:rsidR="005F2FB0" w:rsidRDefault="005F2FB0" w:rsidP="00917678">
      <w:pPr>
        <w:spacing w:after="0" w:line="259" w:lineRule="auto"/>
        <w:ind w:right="0"/>
        <w:jc w:val="left"/>
      </w:pPr>
    </w:p>
    <w:bookmarkEnd w:id="10"/>
    <w:p w:rsidR="005F2FB0" w:rsidRDefault="00E850FA">
      <w:pPr>
        <w:spacing w:after="22" w:line="259" w:lineRule="auto"/>
        <w:ind w:left="1221" w:right="709" w:hanging="10"/>
        <w:jc w:val="center"/>
      </w:pPr>
      <w:r>
        <w:t xml:space="preserve">ЗАКЛЮЧЕНИЕ </w:t>
      </w:r>
    </w:p>
    <w:p w:rsidR="005F2FB0" w:rsidRDefault="00E850FA">
      <w:pPr>
        <w:spacing w:after="13" w:line="259" w:lineRule="auto"/>
        <w:ind w:left="2729" w:right="0" w:firstLine="0"/>
        <w:jc w:val="left"/>
      </w:pPr>
      <w:r>
        <w:lastRenderedPageBreak/>
        <w:t xml:space="preserve"> </w:t>
      </w:r>
    </w:p>
    <w:p w:rsidR="005F2FB0" w:rsidRDefault="00E850FA">
      <w:pPr>
        <w:ind w:left="554" w:right="52"/>
      </w:pPr>
      <w:r>
        <w:t xml:space="preserve">Отраженные в отчете данные со всей ответственностью позволяют констатировать тот факт, что предпринятый Правлением и Председателем СНТ комплекс мер дал свои результаты и позволил значительно стабилизировать обстановку во всех сферах жизнедеятельности Товарищества, определив перспективы выхода из сложившегося кризиса. Несмотря на временные сложности, Администрации удалось не только избежать банкротства и отключений электроэнергии, но и значительно сократить задолженность по обязательствам перед поставщиками ресурсов и услуг в несколько раз.  </w:t>
      </w:r>
    </w:p>
    <w:p w:rsidR="00B81C9C" w:rsidRDefault="00B81C9C">
      <w:pPr>
        <w:ind w:left="554" w:right="52"/>
      </w:pPr>
      <w:r>
        <w:t>Выполнена, поставленная задача, по производству топографической съемке и разработке проекта водоснабжения и водоотведения по территории ТСН»</w:t>
      </w:r>
      <w:r w:rsidR="00D76A48">
        <w:t xml:space="preserve"> </w:t>
      </w:r>
      <w:r>
        <w:t>СНТ Первомайское-1»</w:t>
      </w:r>
      <w:r w:rsidR="00C176FF">
        <w:t xml:space="preserve"> за счет целевых взносов Товарищества.</w:t>
      </w:r>
    </w:p>
    <w:p w:rsidR="00B926F5" w:rsidRDefault="00B926F5">
      <w:pPr>
        <w:ind w:left="554" w:right="52"/>
      </w:pPr>
      <w:r>
        <w:t>Выполнена задача по созданию информационного сайта Товарищества.</w:t>
      </w:r>
    </w:p>
    <w:p w:rsidR="00B81C9C" w:rsidRDefault="003D3CA6">
      <w:pPr>
        <w:ind w:left="554" w:right="52"/>
      </w:pPr>
      <w:r>
        <w:t xml:space="preserve">Зарегистрировано право собственности на земли общего пользования </w:t>
      </w:r>
      <w:r w:rsidR="00D76A48">
        <w:t>в границах Государственного акта отвода земельного участка ТСН «СНТ Первомайское-1»</w:t>
      </w:r>
      <w:r w:rsidR="00B926F5">
        <w:t xml:space="preserve">, что позволит осуществлять инфраструктурные проекты в границах </w:t>
      </w:r>
      <w:proofErr w:type="spellStart"/>
      <w:r w:rsidR="00B926F5">
        <w:t>Гос.акта</w:t>
      </w:r>
      <w:proofErr w:type="spellEnd"/>
      <w:r w:rsidR="00B926F5">
        <w:t xml:space="preserve"> Товарищества, в качестве собственника земель общего пользования. </w:t>
      </w:r>
    </w:p>
    <w:p w:rsidR="005F2FB0" w:rsidRDefault="00E850FA">
      <w:pPr>
        <w:ind w:left="554" w:right="52"/>
      </w:pPr>
      <w:r>
        <w:t>Учитывая вышеуказанные обстоятельства, на ближайший период Правление и Председатель видят своей основной задачей полное погашение долгов Товарищества, накопившихся за последние пять лет и выход на сбалансированный бюджет. Также в перспективе реализация ряда крупных инфраструктурных проектов, таких как переход на</w:t>
      </w:r>
      <w:r w:rsidR="00917678">
        <w:t xml:space="preserve"> круглогодичную подачу воды на садовые участки,</w:t>
      </w:r>
      <w:r>
        <w:t xml:space="preserve"> модернизация ЛЭП,</w:t>
      </w:r>
      <w:r w:rsidR="00B4381B" w:rsidRPr="00B4381B">
        <w:t xml:space="preserve"> </w:t>
      </w:r>
      <w:r w:rsidR="00B4381B" w:rsidRPr="002B15A9">
        <w:t>внедр</w:t>
      </w:r>
      <w:r w:rsidR="00B4381B">
        <w:t>ение</w:t>
      </w:r>
      <w:r w:rsidR="00B4381B" w:rsidRPr="002B15A9">
        <w:t xml:space="preserve"> системы АСКУЭ</w:t>
      </w:r>
      <w:r w:rsidR="00B4381B">
        <w:t>,</w:t>
      </w:r>
      <w:r>
        <w:t xml:space="preserve"> </w:t>
      </w:r>
      <w:r w:rsidR="00917678">
        <w:t xml:space="preserve">асфальтирование </w:t>
      </w:r>
      <w:r w:rsidR="00B4381B">
        <w:t>проездов</w:t>
      </w:r>
      <w:r w:rsidR="00917678">
        <w:t xml:space="preserve">, газификация садовых домов Товарищества. Достижение этих целей </w:t>
      </w:r>
      <w:r>
        <w:t xml:space="preserve">позволят СНТ встать на путь устойчивого развития и существенно повысят качество жизни каждого садовода.  </w:t>
      </w:r>
    </w:p>
    <w:p w:rsidR="005F2FB0" w:rsidRDefault="00E850FA">
      <w:pPr>
        <w:spacing w:after="53" w:line="259" w:lineRule="auto"/>
        <w:ind w:left="1277" w:right="2439" w:firstLine="0"/>
        <w:jc w:val="left"/>
      </w:pPr>
      <w:r>
        <w:t xml:space="preserve"> </w:t>
      </w:r>
    </w:p>
    <w:p w:rsidR="005F2FB0" w:rsidRDefault="00C176FF">
      <w:pPr>
        <w:tabs>
          <w:tab w:val="center" w:pos="3356"/>
          <w:tab w:val="right" w:pos="9992"/>
        </w:tabs>
        <w:spacing w:after="0" w:line="259" w:lineRule="auto"/>
        <w:ind w:right="0" w:firstLine="0"/>
        <w:jc w:val="left"/>
      </w:pPr>
      <w:r>
        <w:rPr>
          <w:noProof/>
        </w:rPr>
        <w:t xml:space="preserve">              </w:t>
      </w:r>
      <w:r w:rsidR="00917678">
        <w:rPr>
          <w:noProof/>
        </w:rPr>
        <w:t xml:space="preserve"> </w:t>
      </w:r>
      <w:r w:rsidR="00E850FA">
        <w:rPr>
          <w:rFonts w:ascii="Calibri" w:eastAsia="Calibri" w:hAnsi="Calibri" w:cs="Calibri"/>
          <w:sz w:val="22"/>
        </w:rPr>
        <w:tab/>
      </w:r>
      <w:r w:rsidR="00E850FA">
        <w:t xml:space="preserve">С уважением, председатель СНТ </w:t>
      </w:r>
      <w:r w:rsidR="00917678">
        <w:t>«Первомайское-1»</w:t>
      </w:r>
      <w:r>
        <w:t xml:space="preserve"> - </w:t>
      </w:r>
      <w:r w:rsidR="00917678">
        <w:t>Корда И.П.</w:t>
      </w:r>
      <w:r w:rsidR="00E850FA">
        <w:rPr>
          <w:sz w:val="21"/>
        </w:rPr>
        <w:t xml:space="preserve"> </w:t>
      </w:r>
    </w:p>
    <w:sectPr w:rsidR="005F2FB0">
      <w:footerReference w:type="even" r:id="rId7"/>
      <w:footerReference w:type="default" r:id="rId8"/>
      <w:footerReference w:type="first" r:id="rId9"/>
      <w:pgSz w:w="11906" w:h="16838"/>
      <w:pgMar w:top="468" w:right="782" w:bottom="896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6D2D" w:rsidRDefault="00346D2D">
      <w:pPr>
        <w:spacing w:after="0" w:line="240" w:lineRule="auto"/>
      </w:pPr>
      <w:r>
        <w:separator/>
      </w:r>
    </w:p>
  </w:endnote>
  <w:endnote w:type="continuationSeparator" w:id="0">
    <w:p w:rsidR="00346D2D" w:rsidRDefault="0034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87E" w:rsidRDefault="00E5487E">
    <w:pPr>
      <w:spacing w:after="165" w:line="259" w:lineRule="auto"/>
      <w:ind w:left="502" w:right="0" w:firstLine="0"/>
      <w:jc w:val="center"/>
    </w:pP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>
      <w:rPr>
        <w:sz w:val="22"/>
      </w:rPr>
      <w:t>2</w:t>
    </w:r>
    <w:r>
      <w:rPr>
        <w:sz w:val="22"/>
      </w:rPr>
      <w:fldChar w:fldCharType="end"/>
    </w:r>
    <w:r>
      <w:rPr>
        <w:sz w:val="22"/>
      </w:rPr>
      <w:t xml:space="preserve"> </w:t>
    </w:r>
  </w:p>
  <w:p w:rsidR="00E5487E" w:rsidRDefault="00E5487E">
    <w:pPr>
      <w:spacing w:after="0" w:line="259" w:lineRule="auto"/>
      <w:ind w:left="569" w:right="0" w:firstLine="0"/>
      <w:jc w:val="left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87E" w:rsidRDefault="00E5487E">
    <w:pPr>
      <w:spacing w:after="165" w:line="259" w:lineRule="auto"/>
      <w:ind w:left="502" w:right="0" w:firstLine="0"/>
      <w:jc w:val="center"/>
    </w:pP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>
      <w:rPr>
        <w:sz w:val="22"/>
      </w:rPr>
      <w:t>2</w:t>
    </w:r>
    <w:r>
      <w:rPr>
        <w:sz w:val="22"/>
      </w:rPr>
      <w:fldChar w:fldCharType="end"/>
    </w:r>
    <w:r>
      <w:rPr>
        <w:sz w:val="22"/>
      </w:rPr>
      <w:t xml:space="preserve"> </w:t>
    </w:r>
  </w:p>
  <w:p w:rsidR="00E5487E" w:rsidRDefault="00E5487E">
    <w:pPr>
      <w:spacing w:after="0" w:line="259" w:lineRule="auto"/>
      <w:ind w:left="569" w:right="0" w:firstLine="0"/>
      <w:jc w:val="left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87E" w:rsidRDefault="00E5487E">
    <w:pPr>
      <w:spacing w:after="160" w:line="259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6D2D" w:rsidRDefault="00346D2D">
      <w:pPr>
        <w:spacing w:after="0" w:line="240" w:lineRule="auto"/>
      </w:pPr>
      <w:r>
        <w:separator/>
      </w:r>
    </w:p>
  </w:footnote>
  <w:footnote w:type="continuationSeparator" w:id="0">
    <w:p w:rsidR="00346D2D" w:rsidRDefault="00346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FA6373"/>
    <w:multiLevelType w:val="multilevel"/>
    <w:tmpl w:val="1966B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3523BD"/>
    <w:multiLevelType w:val="multilevel"/>
    <w:tmpl w:val="6324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B2686A"/>
    <w:multiLevelType w:val="hybridMultilevel"/>
    <w:tmpl w:val="E95AA716"/>
    <w:lvl w:ilvl="0" w:tplc="A9A6CCAC">
      <w:start w:val="1"/>
      <w:numFmt w:val="bullet"/>
      <w:lvlText w:val="-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E2C7B62">
      <w:start w:val="1"/>
      <w:numFmt w:val="bullet"/>
      <w:lvlText w:val="o"/>
      <w:lvlJc w:val="left"/>
      <w:pPr>
        <w:ind w:left="1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18C830">
      <w:start w:val="1"/>
      <w:numFmt w:val="bullet"/>
      <w:lvlText w:val="▪"/>
      <w:lvlJc w:val="left"/>
      <w:pPr>
        <w:ind w:left="2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5605304">
      <w:start w:val="1"/>
      <w:numFmt w:val="bullet"/>
      <w:lvlText w:val="•"/>
      <w:lvlJc w:val="left"/>
      <w:pPr>
        <w:ind w:left="2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C8EE30">
      <w:start w:val="1"/>
      <w:numFmt w:val="bullet"/>
      <w:lvlText w:val="o"/>
      <w:lvlJc w:val="left"/>
      <w:pPr>
        <w:ind w:left="3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B688A0">
      <w:start w:val="1"/>
      <w:numFmt w:val="bullet"/>
      <w:lvlText w:val="▪"/>
      <w:lvlJc w:val="left"/>
      <w:pPr>
        <w:ind w:left="4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75A02A2">
      <w:start w:val="1"/>
      <w:numFmt w:val="bullet"/>
      <w:lvlText w:val="•"/>
      <w:lvlJc w:val="left"/>
      <w:pPr>
        <w:ind w:left="5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A6888DE">
      <w:start w:val="1"/>
      <w:numFmt w:val="bullet"/>
      <w:lvlText w:val="o"/>
      <w:lvlJc w:val="left"/>
      <w:pPr>
        <w:ind w:left="5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324B64E">
      <w:start w:val="1"/>
      <w:numFmt w:val="bullet"/>
      <w:lvlText w:val="▪"/>
      <w:lvlJc w:val="left"/>
      <w:pPr>
        <w:ind w:left="6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FB0"/>
    <w:rsid w:val="00051E19"/>
    <w:rsid w:val="000B25B4"/>
    <w:rsid w:val="001F1D08"/>
    <w:rsid w:val="0024120B"/>
    <w:rsid w:val="002A7777"/>
    <w:rsid w:val="002B15A9"/>
    <w:rsid w:val="00346D2D"/>
    <w:rsid w:val="003A6475"/>
    <w:rsid w:val="003D3CA6"/>
    <w:rsid w:val="003E7900"/>
    <w:rsid w:val="00467E98"/>
    <w:rsid w:val="00475D42"/>
    <w:rsid w:val="0049473D"/>
    <w:rsid w:val="004C5EE5"/>
    <w:rsid w:val="00526102"/>
    <w:rsid w:val="005265FC"/>
    <w:rsid w:val="005F2FB0"/>
    <w:rsid w:val="00645A18"/>
    <w:rsid w:val="006A4106"/>
    <w:rsid w:val="006C02B2"/>
    <w:rsid w:val="00703FC4"/>
    <w:rsid w:val="00773D8E"/>
    <w:rsid w:val="00795012"/>
    <w:rsid w:val="007D1F62"/>
    <w:rsid w:val="008F7BD8"/>
    <w:rsid w:val="00917678"/>
    <w:rsid w:val="00924AB8"/>
    <w:rsid w:val="009B1F03"/>
    <w:rsid w:val="009E1B93"/>
    <w:rsid w:val="00A471F0"/>
    <w:rsid w:val="00A656AC"/>
    <w:rsid w:val="00AA2F96"/>
    <w:rsid w:val="00B230B4"/>
    <w:rsid w:val="00B33E98"/>
    <w:rsid w:val="00B4381B"/>
    <w:rsid w:val="00B81C9C"/>
    <w:rsid w:val="00B926F5"/>
    <w:rsid w:val="00C176FF"/>
    <w:rsid w:val="00C3704A"/>
    <w:rsid w:val="00C868EE"/>
    <w:rsid w:val="00D41280"/>
    <w:rsid w:val="00D643FB"/>
    <w:rsid w:val="00D76A48"/>
    <w:rsid w:val="00D92890"/>
    <w:rsid w:val="00DE7272"/>
    <w:rsid w:val="00E46B29"/>
    <w:rsid w:val="00E47A89"/>
    <w:rsid w:val="00E5487E"/>
    <w:rsid w:val="00E62696"/>
    <w:rsid w:val="00E850FA"/>
    <w:rsid w:val="00F07CA7"/>
    <w:rsid w:val="00F37175"/>
    <w:rsid w:val="00F65ADA"/>
    <w:rsid w:val="00F724FA"/>
    <w:rsid w:val="00F9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AAFBC"/>
  <w15:docId w15:val="{77A9BD04-7BFA-4C74-BD73-92E587C2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2" w:line="267" w:lineRule="auto"/>
      <w:ind w:right="72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2"/>
      <w:ind w:left="10" w:right="73" w:hanging="10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2"/>
      <w:ind w:left="10" w:right="73" w:hanging="10"/>
      <w:jc w:val="center"/>
      <w:outlineLvl w:val="1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2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8"/>
    </w:rPr>
  </w:style>
  <w:style w:type="paragraph" w:styleId="11">
    <w:name w:val="toc 1"/>
    <w:hidden/>
    <w:uiPriority w:val="39"/>
    <w:pPr>
      <w:spacing w:after="283" w:line="267" w:lineRule="auto"/>
      <w:ind w:left="584" w:right="73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21">
    <w:name w:val="toc 2"/>
    <w:hidden/>
    <w:uiPriority w:val="39"/>
    <w:pPr>
      <w:spacing w:after="283" w:line="267" w:lineRule="auto"/>
      <w:ind w:left="584" w:right="73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E6269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626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22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1407</TotalTime>
  <Pages>11</Pages>
  <Words>3269</Words>
  <Characters>18637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&gt;BGQB ?@54A540B5;O 2021 final1</vt:lpstr>
    </vt:vector>
  </TitlesOfParts>
  <Company/>
  <LinksUpToDate>false</LinksUpToDate>
  <CharactersWithSpaces>21863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&gt;BGQB ?@54A540B5;O 2021 final1</dc:title>
  <dc:subject/>
  <dc:creator>admin</dc:creator>
  <cp:keywords/>
  <cp:lastModifiedBy>Ирина Корда</cp:lastModifiedBy>
  <cp:revision>12</cp:revision>
  <dcterms:created xsi:type="dcterms:W3CDTF">2022-12-11T13:08:00Z</dcterms:created>
  <dcterms:modified xsi:type="dcterms:W3CDTF">2023-03-14T18:10:00Z</dcterms:modified>
</cp:coreProperties>
</file>